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0F" w:rsidRDefault="004F4681" w:rsidP="004F4681">
      <w:pPr>
        <w:spacing w:after="0"/>
        <w:rPr>
          <w:rFonts w:ascii="Times New Roman" w:hAnsi="Times New Roman" w:cs="Times New Roman"/>
          <w:sz w:val="24"/>
          <w:szCs w:val="24"/>
        </w:rPr>
      </w:pPr>
      <w:r>
        <w:rPr>
          <w:rFonts w:ascii="Times New Roman" w:hAnsi="Times New Roman" w:cs="Times New Roman"/>
          <w:sz w:val="24"/>
          <w:szCs w:val="24"/>
        </w:rPr>
        <w:t xml:space="preserve">The regular meeting of the Athens Town Board was called to order on November 9, 2017, at 7:00 p.m. with the Pledge of Allegiance led by Supervisor Robert F. Butler, Jr. </w:t>
      </w:r>
    </w:p>
    <w:p w:rsidR="004F4681" w:rsidRDefault="004F4681" w:rsidP="004F4681">
      <w:pPr>
        <w:spacing w:after="0"/>
        <w:rPr>
          <w:rFonts w:ascii="Times New Roman" w:hAnsi="Times New Roman" w:cs="Times New Roman"/>
          <w:sz w:val="24"/>
          <w:szCs w:val="24"/>
        </w:rPr>
      </w:pPr>
      <w:bookmarkStart w:id="0" w:name="_GoBack"/>
      <w:bookmarkEnd w:id="0"/>
    </w:p>
    <w:p w:rsidR="004F4681" w:rsidRDefault="00EA69D0" w:rsidP="004F4681">
      <w:pPr>
        <w:spacing w:after="0"/>
        <w:rPr>
          <w:rFonts w:ascii="Times New Roman" w:hAnsi="Times New Roman" w:cs="Times New Roman"/>
          <w:sz w:val="24"/>
          <w:szCs w:val="24"/>
        </w:rPr>
      </w:pPr>
      <w:r>
        <w:rPr>
          <w:rFonts w:ascii="Times New Roman" w:hAnsi="Times New Roman" w:cs="Times New Roman"/>
          <w:sz w:val="24"/>
          <w:szCs w:val="24"/>
        </w:rPr>
        <w:t>The following people were present: Supervisor Robert F. Butler, Jr.; Councilwoman Mary H. Brandow; Councilman Michael Ragaini; Councilman Anthony Paluch; Coun</w:t>
      </w:r>
      <w:r w:rsidR="00B66F12">
        <w:rPr>
          <w:rFonts w:ascii="Times New Roman" w:hAnsi="Times New Roman" w:cs="Times New Roman"/>
          <w:sz w:val="24"/>
          <w:szCs w:val="24"/>
        </w:rPr>
        <w:t>cilman Richard M. Surrano, Jr. and Town Clerk Linda M. Stacey. (Highway Superintendent John J. Farrell was absent.)</w:t>
      </w:r>
    </w:p>
    <w:p w:rsidR="00B66F12" w:rsidRDefault="00B66F12" w:rsidP="004F4681">
      <w:pPr>
        <w:spacing w:after="0"/>
        <w:rPr>
          <w:rFonts w:ascii="Times New Roman" w:hAnsi="Times New Roman" w:cs="Times New Roman"/>
          <w:sz w:val="24"/>
          <w:szCs w:val="24"/>
        </w:rPr>
      </w:pPr>
    </w:p>
    <w:p w:rsidR="00B66F12" w:rsidRDefault="00A21B35" w:rsidP="004F4681">
      <w:pPr>
        <w:spacing w:after="0"/>
        <w:rPr>
          <w:rFonts w:ascii="Times New Roman" w:hAnsi="Times New Roman" w:cs="Times New Roman"/>
          <w:sz w:val="24"/>
          <w:szCs w:val="24"/>
        </w:rPr>
      </w:pPr>
      <w:r>
        <w:rPr>
          <w:rFonts w:ascii="Times New Roman" w:hAnsi="Times New Roman" w:cs="Times New Roman"/>
          <w:sz w:val="24"/>
          <w:szCs w:val="24"/>
        </w:rPr>
        <w:t>These</w:t>
      </w:r>
      <w:r w:rsidR="00B66F12">
        <w:rPr>
          <w:rFonts w:ascii="Times New Roman" w:hAnsi="Times New Roman" w:cs="Times New Roman"/>
          <w:sz w:val="24"/>
          <w:szCs w:val="24"/>
        </w:rPr>
        <w:t xml:space="preserve"> people were also present: Attorney Virginia Benedict; Bookkeeper/Budget Officer Mi</w:t>
      </w:r>
      <w:r>
        <w:rPr>
          <w:rFonts w:ascii="Times New Roman" w:hAnsi="Times New Roman" w:cs="Times New Roman"/>
          <w:sz w:val="24"/>
          <w:szCs w:val="24"/>
        </w:rPr>
        <w:t>chael Strenka; Barbara Trembacz; Theresa Cardinale; Fran McCusker; Luis Silva; Jonathan Rocchie; Michael Campbell; Senior Court Clerk Marcia Puorro; Court Clerk Vee Carl; Judge Constance Pazin and Madelyn Brandow.</w:t>
      </w:r>
    </w:p>
    <w:p w:rsidR="00A21B35" w:rsidRDefault="00A21B35" w:rsidP="004F4681">
      <w:pPr>
        <w:spacing w:after="0"/>
        <w:rPr>
          <w:rFonts w:ascii="Times New Roman" w:hAnsi="Times New Roman" w:cs="Times New Roman"/>
          <w:sz w:val="24"/>
          <w:szCs w:val="24"/>
        </w:rPr>
      </w:pPr>
    </w:p>
    <w:p w:rsidR="00A21B35" w:rsidRDefault="00A21B35" w:rsidP="004F4681">
      <w:pPr>
        <w:spacing w:after="0"/>
        <w:rPr>
          <w:rFonts w:ascii="Times New Roman" w:hAnsi="Times New Roman" w:cs="Times New Roman"/>
          <w:sz w:val="24"/>
          <w:szCs w:val="24"/>
        </w:rPr>
      </w:pPr>
      <w:r>
        <w:rPr>
          <w:rFonts w:ascii="Times New Roman" w:hAnsi="Times New Roman" w:cs="Times New Roman"/>
          <w:sz w:val="24"/>
          <w:szCs w:val="24"/>
        </w:rPr>
        <w:t>The following bills were audited by the Board and ordered paid:</w:t>
      </w:r>
    </w:p>
    <w:p w:rsidR="00A21B35" w:rsidRDefault="00A21B35" w:rsidP="004F4681">
      <w:pPr>
        <w:spacing w:after="0"/>
        <w:rPr>
          <w:rFonts w:ascii="Times New Roman" w:hAnsi="Times New Roman" w:cs="Times New Roman"/>
          <w:sz w:val="24"/>
          <w:szCs w:val="24"/>
        </w:rPr>
      </w:pPr>
      <w:r w:rsidRPr="00DC3363">
        <w:rPr>
          <w:rFonts w:ascii="Times New Roman" w:hAnsi="Times New Roman" w:cs="Times New Roman"/>
          <w:sz w:val="24"/>
          <w:szCs w:val="24"/>
          <w:u w:val="single"/>
        </w:rPr>
        <w:t>Capital Projects H,</w:t>
      </w:r>
      <w:r>
        <w:rPr>
          <w:rFonts w:ascii="Times New Roman" w:hAnsi="Times New Roman" w:cs="Times New Roman"/>
          <w:sz w:val="24"/>
          <w:szCs w:val="24"/>
        </w:rPr>
        <w:t xml:space="preserve"> Abstract #20, vouchers#518 through #521 inclusive for </w:t>
      </w:r>
      <w:r w:rsidRPr="00DC3363">
        <w:rPr>
          <w:rFonts w:ascii="Times New Roman" w:hAnsi="Times New Roman" w:cs="Times New Roman"/>
          <w:sz w:val="24"/>
          <w:szCs w:val="24"/>
          <w:u w:val="single"/>
        </w:rPr>
        <w:t>$71,705.81</w:t>
      </w:r>
      <w:r>
        <w:rPr>
          <w:rFonts w:ascii="Times New Roman" w:hAnsi="Times New Roman" w:cs="Times New Roman"/>
          <w:sz w:val="24"/>
          <w:szCs w:val="24"/>
        </w:rPr>
        <w:t>.</w:t>
      </w:r>
    </w:p>
    <w:p w:rsidR="00A21B35" w:rsidRDefault="00A21B35" w:rsidP="004F4681">
      <w:pPr>
        <w:spacing w:after="0"/>
        <w:rPr>
          <w:rFonts w:ascii="Times New Roman" w:hAnsi="Times New Roman" w:cs="Times New Roman"/>
          <w:sz w:val="24"/>
          <w:szCs w:val="24"/>
        </w:rPr>
      </w:pPr>
      <w:r w:rsidRPr="00DC3363">
        <w:rPr>
          <w:rFonts w:ascii="Times New Roman" w:hAnsi="Times New Roman" w:cs="Times New Roman"/>
          <w:sz w:val="24"/>
          <w:szCs w:val="24"/>
          <w:u w:val="single"/>
        </w:rPr>
        <w:t>General Abstract</w:t>
      </w:r>
      <w:r>
        <w:rPr>
          <w:rFonts w:ascii="Times New Roman" w:hAnsi="Times New Roman" w:cs="Times New Roman"/>
          <w:sz w:val="24"/>
          <w:szCs w:val="24"/>
        </w:rPr>
        <w:t xml:space="preserve"> #20, vouchers #522 through #545 inclusive for </w:t>
      </w:r>
      <w:r w:rsidRPr="00DC3363">
        <w:rPr>
          <w:rFonts w:ascii="Times New Roman" w:hAnsi="Times New Roman" w:cs="Times New Roman"/>
          <w:sz w:val="24"/>
          <w:szCs w:val="24"/>
          <w:u w:val="single"/>
        </w:rPr>
        <w:t>$23,370.50.</w:t>
      </w:r>
    </w:p>
    <w:p w:rsidR="00A21B35" w:rsidRDefault="00A21B35" w:rsidP="004F4681">
      <w:pPr>
        <w:spacing w:after="0"/>
        <w:rPr>
          <w:rFonts w:ascii="Times New Roman" w:hAnsi="Times New Roman" w:cs="Times New Roman"/>
          <w:sz w:val="24"/>
          <w:szCs w:val="24"/>
        </w:rPr>
      </w:pPr>
      <w:r w:rsidRPr="00DC3363">
        <w:rPr>
          <w:rFonts w:ascii="Times New Roman" w:hAnsi="Times New Roman" w:cs="Times New Roman"/>
          <w:sz w:val="24"/>
          <w:szCs w:val="24"/>
          <w:u w:val="single"/>
        </w:rPr>
        <w:t>Highway Abstract</w:t>
      </w:r>
      <w:r>
        <w:rPr>
          <w:rFonts w:ascii="Times New Roman" w:hAnsi="Times New Roman" w:cs="Times New Roman"/>
          <w:sz w:val="24"/>
          <w:szCs w:val="24"/>
        </w:rPr>
        <w:t xml:space="preserve"> #20, vouchers #199 through #215 inclusive for </w:t>
      </w:r>
      <w:r w:rsidRPr="00DC3363">
        <w:rPr>
          <w:rFonts w:ascii="Times New Roman" w:hAnsi="Times New Roman" w:cs="Times New Roman"/>
          <w:sz w:val="24"/>
          <w:szCs w:val="24"/>
          <w:u w:val="single"/>
        </w:rPr>
        <w:t>$30,514.98</w:t>
      </w:r>
      <w:r>
        <w:rPr>
          <w:rFonts w:ascii="Times New Roman" w:hAnsi="Times New Roman" w:cs="Times New Roman"/>
          <w:sz w:val="24"/>
          <w:szCs w:val="24"/>
        </w:rPr>
        <w:t>.</w:t>
      </w:r>
    </w:p>
    <w:p w:rsidR="00DC3363" w:rsidRDefault="00DC3363" w:rsidP="004F4681">
      <w:pPr>
        <w:spacing w:after="0"/>
        <w:rPr>
          <w:rFonts w:ascii="Times New Roman" w:hAnsi="Times New Roman" w:cs="Times New Roman"/>
          <w:sz w:val="24"/>
          <w:szCs w:val="24"/>
        </w:rPr>
      </w:pPr>
    </w:p>
    <w:p w:rsidR="00DC3363" w:rsidRPr="00063F5D" w:rsidRDefault="00DC3363" w:rsidP="004F4681">
      <w:pPr>
        <w:spacing w:after="0"/>
        <w:rPr>
          <w:rFonts w:ascii="Times New Roman" w:hAnsi="Times New Roman" w:cs="Times New Roman"/>
          <w:sz w:val="24"/>
          <w:szCs w:val="24"/>
          <w:u w:val="single"/>
        </w:rPr>
      </w:pPr>
      <w:r>
        <w:rPr>
          <w:rFonts w:ascii="Times New Roman" w:hAnsi="Times New Roman" w:cs="Times New Roman"/>
          <w:sz w:val="24"/>
          <w:szCs w:val="24"/>
        </w:rPr>
        <w:t xml:space="preserve">The First order of business was the continuation of the </w:t>
      </w:r>
      <w:r w:rsidRPr="00063F5D">
        <w:rPr>
          <w:rFonts w:ascii="Times New Roman" w:hAnsi="Times New Roman" w:cs="Times New Roman"/>
          <w:sz w:val="24"/>
          <w:szCs w:val="24"/>
          <w:u w:val="single"/>
        </w:rPr>
        <w:t>public hearing on proposed Local Law</w:t>
      </w:r>
    </w:p>
    <w:p w:rsidR="00DC3363" w:rsidRDefault="00DC3363" w:rsidP="004F4681">
      <w:pPr>
        <w:spacing w:after="0"/>
        <w:rPr>
          <w:rFonts w:ascii="Times New Roman" w:hAnsi="Times New Roman" w:cs="Times New Roman"/>
          <w:sz w:val="24"/>
          <w:szCs w:val="24"/>
        </w:rPr>
      </w:pPr>
      <w:r w:rsidRPr="00063F5D">
        <w:rPr>
          <w:rFonts w:ascii="Times New Roman" w:hAnsi="Times New Roman" w:cs="Times New Roman"/>
          <w:sz w:val="24"/>
          <w:szCs w:val="24"/>
          <w:u w:val="single"/>
        </w:rPr>
        <w:t>No. 3 of 2017 amending</w:t>
      </w:r>
      <w:r>
        <w:rPr>
          <w:rFonts w:ascii="Times New Roman" w:hAnsi="Times New Roman" w:cs="Times New Roman"/>
          <w:sz w:val="24"/>
          <w:szCs w:val="24"/>
        </w:rPr>
        <w:t xml:space="preserve"> section 55 of article IV of Chapter 180 of the Code of the Town of Athens to revise the site plan review process.</w:t>
      </w:r>
    </w:p>
    <w:p w:rsidR="00063F5D" w:rsidRDefault="00063F5D" w:rsidP="004F4681">
      <w:pPr>
        <w:spacing w:after="0"/>
        <w:rPr>
          <w:rFonts w:ascii="Times New Roman" w:hAnsi="Times New Roman" w:cs="Times New Roman"/>
          <w:sz w:val="24"/>
          <w:szCs w:val="24"/>
        </w:rPr>
      </w:pPr>
    </w:p>
    <w:p w:rsidR="00063F5D" w:rsidRDefault="00063F5D" w:rsidP="004F4681">
      <w:pPr>
        <w:spacing w:after="0"/>
        <w:rPr>
          <w:rFonts w:ascii="Times New Roman" w:hAnsi="Times New Roman" w:cs="Times New Roman"/>
          <w:sz w:val="24"/>
          <w:szCs w:val="24"/>
        </w:rPr>
      </w:pPr>
      <w:r>
        <w:rPr>
          <w:rFonts w:ascii="Times New Roman" w:hAnsi="Times New Roman" w:cs="Times New Roman"/>
          <w:sz w:val="24"/>
          <w:szCs w:val="24"/>
        </w:rPr>
        <w:t xml:space="preserve">As there were no questions or discussions </w:t>
      </w:r>
      <w:r w:rsidRPr="0033509A">
        <w:rPr>
          <w:rFonts w:ascii="Times New Roman" w:hAnsi="Times New Roman" w:cs="Times New Roman"/>
          <w:sz w:val="24"/>
          <w:szCs w:val="24"/>
          <w:u w:val="single"/>
        </w:rPr>
        <w:t>Councilman Michael Ragaini made a motion</w:t>
      </w:r>
      <w:r w:rsidR="0033509A">
        <w:rPr>
          <w:rFonts w:ascii="Times New Roman" w:hAnsi="Times New Roman" w:cs="Times New Roman"/>
          <w:sz w:val="24"/>
          <w:szCs w:val="24"/>
        </w:rPr>
        <w:t xml:space="preserve"> seconded by Councilwoman Mary Brandow to </w:t>
      </w:r>
      <w:r w:rsidR="0033509A" w:rsidRPr="0033509A">
        <w:rPr>
          <w:rFonts w:ascii="Times New Roman" w:hAnsi="Times New Roman" w:cs="Times New Roman"/>
          <w:b/>
          <w:sz w:val="24"/>
          <w:szCs w:val="24"/>
          <w:u w:val="single"/>
        </w:rPr>
        <w:t>close the public hearing</w:t>
      </w:r>
      <w:r w:rsidR="0033509A">
        <w:rPr>
          <w:rFonts w:ascii="Times New Roman" w:hAnsi="Times New Roman" w:cs="Times New Roman"/>
          <w:sz w:val="24"/>
          <w:szCs w:val="24"/>
        </w:rPr>
        <w:t>. Ayes-5 (Butler; Brandow; Ragaini; Paluch; Surrano) Noes-0 Absent-0 Abstentions-0</w:t>
      </w:r>
    </w:p>
    <w:p w:rsidR="0033509A" w:rsidRDefault="0033509A" w:rsidP="004F4681">
      <w:pPr>
        <w:spacing w:after="0"/>
        <w:rPr>
          <w:rFonts w:ascii="Times New Roman" w:hAnsi="Times New Roman" w:cs="Times New Roman"/>
          <w:sz w:val="24"/>
          <w:szCs w:val="24"/>
        </w:rPr>
      </w:pPr>
    </w:p>
    <w:p w:rsidR="0033509A" w:rsidRDefault="0085648A" w:rsidP="004F4681">
      <w:pPr>
        <w:spacing w:after="0"/>
        <w:rPr>
          <w:rFonts w:ascii="Times New Roman" w:hAnsi="Times New Roman" w:cs="Times New Roman"/>
          <w:sz w:val="24"/>
          <w:szCs w:val="24"/>
        </w:rPr>
      </w:pPr>
      <w:r w:rsidRPr="0085648A">
        <w:rPr>
          <w:rFonts w:ascii="Times New Roman" w:hAnsi="Times New Roman" w:cs="Times New Roman"/>
          <w:b/>
          <w:sz w:val="24"/>
          <w:szCs w:val="24"/>
          <w:u w:val="single"/>
        </w:rPr>
        <w:t>Public Hearing No. 2’s</w:t>
      </w:r>
      <w:r w:rsidR="0033509A" w:rsidRPr="0085648A">
        <w:rPr>
          <w:rFonts w:ascii="Times New Roman" w:hAnsi="Times New Roman" w:cs="Times New Roman"/>
          <w:b/>
          <w:sz w:val="24"/>
          <w:szCs w:val="24"/>
          <w:u w:val="single"/>
        </w:rPr>
        <w:t xml:space="preserve"> Notice of the Preliminary Budget for 2018 </w:t>
      </w:r>
      <w:r w:rsidR="0033509A">
        <w:rPr>
          <w:rFonts w:ascii="Times New Roman" w:hAnsi="Times New Roman" w:cs="Times New Roman"/>
          <w:sz w:val="24"/>
          <w:szCs w:val="24"/>
        </w:rPr>
        <w:t xml:space="preserve">was read by Supervisor Butler as it appeared in the Official Newspaper: </w:t>
      </w:r>
      <w:r>
        <w:rPr>
          <w:rFonts w:ascii="Times New Roman" w:hAnsi="Times New Roman" w:cs="Times New Roman"/>
          <w:sz w:val="24"/>
          <w:szCs w:val="24"/>
        </w:rPr>
        <w:t>There were no questions. The public hearing was held open until November 20, 2017.</w:t>
      </w:r>
    </w:p>
    <w:p w:rsidR="0085648A" w:rsidRDefault="0085648A" w:rsidP="004F4681">
      <w:pPr>
        <w:spacing w:after="0"/>
        <w:rPr>
          <w:rFonts w:ascii="Times New Roman" w:hAnsi="Times New Roman" w:cs="Times New Roman"/>
          <w:sz w:val="24"/>
          <w:szCs w:val="24"/>
        </w:rPr>
      </w:pPr>
    </w:p>
    <w:p w:rsidR="0085648A" w:rsidRDefault="0085648A" w:rsidP="004F4681">
      <w:pPr>
        <w:spacing w:after="0"/>
        <w:rPr>
          <w:rFonts w:ascii="Times New Roman" w:hAnsi="Times New Roman" w:cs="Times New Roman"/>
          <w:sz w:val="24"/>
          <w:szCs w:val="24"/>
        </w:rPr>
      </w:pPr>
      <w:r>
        <w:rPr>
          <w:rFonts w:ascii="Times New Roman" w:hAnsi="Times New Roman" w:cs="Times New Roman"/>
          <w:sz w:val="24"/>
          <w:szCs w:val="24"/>
        </w:rPr>
        <w:t>Mr. Strenka handed out the Supervisor’s Report and Fund Balance Sheets to Board Members.</w:t>
      </w:r>
    </w:p>
    <w:p w:rsidR="0085648A" w:rsidRDefault="0085648A" w:rsidP="004F4681">
      <w:pPr>
        <w:spacing w:after="0"/>
        <w:rPr>
          <w:rFonts w:ascii="Times New Roman" w:hAnsi="Times New Roman" w:cs="Times New Roman"/>
          <w:sz w:val="24"/>
          <w:szCs w:val="24"/>
        </w:rPr>
      </w:pPr>
      <w:r>
        <w:rPr>
          <w:rFonts w:ascii="Times New Roman" w:hAnsi="Times New Roman" w:cs="Times New Roman"/>
          <w:sz w:val="24"/>
          <w:szCs w:val="24"/>
        </w:rPr>
        <w:t>He spoke about dropping the unreserved balances. The Capital reserve was held aside for appliances for the new building.</w:t>
      </w:r>
    </w:p>
    <w:p w:rsidR="00233D14" w:rsidRDefault="00233D14" w:rsidP="004F4681">
      <w:pPr>
        <w:spacing w:after="0"/>
        <w:rPr>
          <w:rFonts w:ascii="Times New Roman" w:hAnsi="Times New Roman" w:cs="Times New Roman"/>
          <w:sz w:val="24"/>
          <w:szCs w:val="24"/>
        </w:rPr>
      </w:pPr>
    </w:p>
    <w:p w:rsidR="00233D14" w:rsidRDefault="00233D14" w:rsidP="004F4681">
      <w:pPr>
        <w:spacing w:after="0"/>
        <w:rPr>
          <w:rFonts w:ascii="Times New Roman" w:hAnsi="Times New Roman" w:cs="Times New Roman"/>
          <w:sz w:val="24"/>
          <w:szCs w:val="24"/>
        </w:rPr>
      </w:pPr>
      <w:r>
        <w:rPr>
          <w:rFonts w:ascii="Times New Roman" w:hAnsi="Times New Roman" w:cs="Times New Roman"/>
          <w:sz w:val="24"/>
          <w:szCs w:val="24"/>
        </w:rPr>
        <w:t>Mr. Strenka went over the Supervisor’s Report.</w:t>
      </w:r>
    </w:p>
    <w:p w:rsidR="00233D14" w:rsidRDefault="00233D14" w:rsidP="004F4681">
      <w:pPr>
        <w:spacing w:after="0"/>
        <w:rPr>
          <w:rFonts w:ascii="Times New Roman" w:hAnsi="Times New Roman" w:cs="Times New Roman"/>
          <w:sz w:val="24"/>
          <w:szCs w:val="24"/>
        </w:rPr>
      </w:pPr>
    </w:p>
    <w:p w:rsidR="00233D14" w:rsidRDefault="00233D14" w:rsidP="004F4681">
      <w:pPr>
        <w:spacing w:after="0"/>
        <w:rPr>
          <w:rFonts w:ascii="Times New Roman" w:hAnsi="Times New Roman" w:cs="Times New Roman"/>
          <w:sz w:val="24"/>
          <w:szCs w:val="24"/>
        </w:rPr>
      </w:pPr>
      <w:r w:rsidRPr="00233D14">
        <w:rPr>
          <w:rFonts w:ascii="Times New Roman" w:hAnsi="Times New Roman" w:cs="Times New Roman"/>
          <w:sz w:val="24"/>
          <w:szCs w:val="24"/>
          <w:u w:val="single"/>
        </w:rPr>
        <w:t>Councilman Richard M. Surrano, Jr.</w:t>
      </w:r>
      <w:r>
        <w:rPr>
          <w:rFonts w:ascii="Times New Roman" w:hAnsi="Times New Roman" w:cs="Times New Roman"/>
          <w:sz w:val="24"/>
          <w:szCs w:val="24"/>
        </w:rPr>
        <w:t xml:space="preserve"> made a motion seconded by Councilwoman Mary H. Brandow </w:t>
      </w:r>
      <w:r w:rsidRPr="00233D14">
        <w:rPr>
          <w:rFonts w:ascii="Times New Roman" w:hAnsi="Times New Roman" w:cs="Times New Roman"/>
          <w:i/>
          <w:sz w:val="24"/>
          <w:szCs w:val="24"/>
          <w:u w:val="single"/>
        </w:rPr>
        <w:t>to accept the Supervisor’s Report as presented</w:t>
      </w:r>
      <w:r>
        <w:rPr>
          <w:rFonts w:ascii="Times New Roman" w:hAnsi="Times New Roman" w:cs="Times New Roman"/>
          <w:sz w:val="24"/>
          <w:szCs w:val="24"/>
        </w:rPr>
        <w:t>. Ayes-5 (Butler; Brandow; Ragaini; Paluch; Surrano) Noes-0 Absent-0 Abstentions-0</w:t>
      </w:r>
    </w:p>
    <w:p w:rsidR="0085648A" w:rsidRDefault="0085648A" w:rsidP="004F4681">
      <w:pPr>
        <w:spacing w:after="0"/>
        <w:rPr>
          <w:rFonts w:ascii="Times New Roman" w:hAnsi="Times New Roman" w:cs="Times New Roman"/>
          <w:sz w:val="24"/>
          <w:szCs w:val="24"/>
        </w:rPr>
      </w:pPr>
    </w:p>
    <w:p w:rsidR="008246D9" w:rsidRDefault="008246D9" w:rsidP="004F4681">
      <w:pPr>
        <w:spacing w:after="0"/>
        <w:rPr>
          <w:rFonts w:ascii="Times New Roman" w:hAnsi="Times New Roman" w:cs="Times New Roman"/>
          <w:i/>
          <w:sz w:val="24"/>
          <w:szCs w:val="24"/>
          <w:u w:val="single"/>
        </w:rPr>
      </w:pPr>
      <w:r w:rsidRPr="00C76A93">
        <w:rPr>
          <w:rFonts w:ascii="Times New Roman" w:hAnsi="Times New Roman" w:cs="Times New Roman"/>
          <w:sz w:val="24"/>
          <w:szCs w:val="24"/>
          <w:u w:val="single"/>
        </w:rPr>
        <w:t>On the motion of Councilman Richard M. Surrano, Jr.</w:t>
      </w:r>
      <w:r>
        <w:rPr>
          <w:rFonts w:ascii="Times New Roman" w:hAnsi="Times New Roman" w:cs="Times New Roman"/>
          <w:sz w:val="24"/>
          <w:szCs w:val="24"/>
        </w:rPr>
        <w:t xml:space="preserve"> seconded by Councilwoman Mary H. Brandow the following </w:t>
      </w:r>
      <w:r w:rsidRPr="00C76A93">
        <w:rPr>
          <w:rFonts w:ascii="Times New Roman" w:hAnsi="Times New Roman" w:cs="Times New Roman"/>
          <w:b/>
          <w:i/>
          <w:sz w:val="24"/>
          <w:szCs w:val="24"/>
          <w:u w:val="single"/>
        </w:rPr>
        <w:t>RESOLUTION #2017-49</w:t>
      </w:r>
      <w:r w:rsidRPr="00C76A93">
        <w:rPr>
          <w:rFonts w:ascii="Times New Roman" w:hAnsi="Times New Roman" w:cs="Times New Roman"/>
          <w:i/>
          <w:sz w:val="24"/>
          <w:szCs w:val="24"/>
          <w:u w:val="single"/>
        </w:rPr>
        <w:t xml:space="preserve"> authorizing the Bookkeeper/ Budget Officer to make the following budget transfers </w:t>
      </w:r>
      <w:r w:rsidR="00C76A93" w:rsidRPr="00C76A93">
        <w:rPr>
          <w:rFonts w:ascii="Times New Roman" w:hAnsi="Times New Roman" w:cs="Times New Roman"/>
          <w:i/>
          <w:sz w:val="24"/>
          <w:szCs w:val="24"/>
          <w:u w:val="single"/>
        </w:rPr>
        <w:t>were</w:t>
      </w:r>
      <w:r w:rsidRPr="00C76A93">
        <w:rPr>
          <w:rFonts w:ascii="Times New Roman" w:hAnsi="Times New Roman" w:cs="Times New Roman"/>
          <w:i/>
          <w:sz w:val="24"/>
          <w:szCs w:val="24"/>
          <w:u w:val="single"/>
        </w:rPr>
        <w:t xml:space="preserve"> adopted:</w:t>
      </w:r>
    </w:p>
    <w:p w:rsidR="00C76A93" w:rsidRPr="00C76A93" w:rsidRDefault="00C76A93" w:rsidP="004F4681">
      <w:pPr>
        <w:spacing w:after="0"/>
        <w:rPr>
          <w:rFonts w:ascii="Times New Roman" w:hAnsi="Times New Roman" w:cs="Times New Roman"/>
          <w:sz w:val="24"/>
          <w:szCs w:val="24"/>
        </w:rPr>
      </w:pPr>
      <w:r>
        <w:rPr>
          <w:rFonts w:ascii="Times New Roman" w:hAnsi="Times New Roman" w:cs="Times New Roman"/>
          <w:sz w:val="24"/>
          <w:szCs w:val="24"/>
        </w:rPr>
        <w:t>FROM                                                     TO                                                   AMOUNT</w:t>
      </w:r>
    </w:p>
    <w:p w:rsidR="00233D14" w:rsidRDefault="00C76A93" w:rsidP="004F4681">
      <w:pPr>
        <w:spacing w:after="0"/>
        <w:rPr>
          <w:rFonts w:ascii="Times New Roman" w:hAnsi="Times New Roman" w:cs="Times New Roman"/>
          <w:sz w:val="20"/>
          <w:szCs w:val="20"/>
        </w:rPr>
      </w:pPr>
      <w:r>
        <w:rPr>
          <w:rFonts w:ascii="Times New Roman" w:hAnsi="Times New Roman" w:cs="Times New Roman"/>
          <w:sz w:val="20"/>
          <w:szCs w:val="20"/>
        </w:rPr>
        <w:t>A9060.8  Health Insurance                                 A1010.4 Town Bd</w:t>
      </w:r>
      <w:r w:rsidR="005E41E9">
        <w:rPr>
          <w:rFonts w:ascii="Times New Roman" w:hAnsi="Times New Roman" w:cs="Times New Roman"/>
          <w:sz w:val="20"/>
          <w:szCs w:val="20"/>
        </w:rPr>
        <w:t>.</w:t>
      </w:r>
      <w:r>
        <w:rPr>
          <w:rFonts w:ascii="Times New Roman" w:hAnsi="Times New Roman" w:cs="Times New Roman"/>
          <w:sz w:val="20"/>
          <w:szCs w:val="20"/>
        </w:rPr>
        <w:t xml:space="preserve"> Pers.                                   $1800</w:t>
      </w:r>
    </w:p>
    <w:p w:rsidR="00C76A93" w:rsidRDefault="00C76A93" w:rsidP="004F4681">
      <w:pPr>
        <w:spacing w:after="0"/>
        <w:rPr>
          <w:rFonts w:ascii="Times New Roman" w:hAnsi="Times New Roman" w:cs="Times New Roman"/>
          <w:sz w:val="20"/>
          <w:szCs w:val="20"/>
        </w:rPr>
      </w:pPr>
      <w:r>
        <w:rPr>
          <w:rFonts w:ascii="Times New Roman" w:hAnsi="Times New Roman" w:cs="Times New Roman"/>
          <w:sz w:val="20"/>
          <w:szCs w:val="20"/>
        </w:rPr>
        <w:t>A9060.8  Health Insurance                                A 1010.4  Town Bd</w:t>
      </w:r>
      <w:r w:rsidR="005E41E9">
        <w:rPr>
          <w:rFonts w:ascii="Times New Roman" w:hAnsi="Times New Roman" w:cs="Times New Roman"/>
          <w:sz w:val="20"/>
          <w:szCs w:val="20"/>
        </w:rPr>
        <w:t>.</w:t>
      </w:r>
      <w:r>
        <w:rPr>
          <w:rFonts w:ascii="Times New Roman" w:hAnsi="Times New Roman" w:cs="Times New Roman"/>
          <w:sz w:val="20"/>
          <w:szCs w:val="20"/>
        </w:rPr>
        <w:t xml:space="preserve">  Acct                                   2000</w:t>
      </w:r>
    </w:p>
    <w:p w:rsidR="00C76A93" w:rsidRDefault="00C76A93" w:rsidP="004F4681">
      <w:pPr>
        <w:spacing w:after="0"/>
        <w:rPr>
          <w:rFonts w:ascii="Times New Roman" w:hAnsi="Times New Roman" w:cs="Times New Roman"/>
          <w:sz w:val="20"/>
          <w:szCs w:val="20"/>
        </w:rPr>
      </w:pPr>
      <w:r>
        <w:rPr>
          <w:rFonts w:ascii="Times New Roman" w:hAnsi="Times New Roman" w:cs="Times New Roman"/>
          <w:sz w:val="20"/>
          <w:szCs w:val="20"/>
        </w:rPr>
        <w:t>A9060.8  Health Insurance                                A1010.4  Town  Bd</w:t>
      </w:r>
      <w:r w:rsidR="005E41E9">
        <w:rPr>
          <w:rFonts w:ascii="Times New Roman" w:hAnsi="Times New Roman" w:cs="Times New Roman"/>
          <w:sz w:val="20"/>
          <w:szCs w:val="20"/>
        </w:rPr>
        <w:t>.</w:t>
      </w:r>
      <w:r>
        <w:rPr>
          <w:rFonts w:ascii="Times New Roman" w:hAnsi="Times New Roman" w:cs="Times New Roman"/>
          <w:sz w:val="20"/>
          <w:szCs w:val="20"/>
        </w:rPr>
        <w:t xml:space="preserve">  Books                                1400</w:t>
      </w:r>
    </w:p>
    <w:p w:rsidR="00C76A93" w:rsidRDefault="00C76A93"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 1010.4 Town Bd</w:t>
      </w:r>
      <w:r w:rsidR="005E41E9">
        <w:rPr>
          <w:rFonts w:ascii="Times New Roman" w:hAnsi="Times New Roman" w:cs="Times New Roman"/>
          <w:sz w:val="20"/>
          <w:szCs w:val="20"/>
        </w:rPr>
        <w:t>.</w:t>
      </w:r>
      <w:r>
        <w:rPr>
          <w:rFonts w:ascii="Times New Roman" w:hAnsi="Times New Roman" w:cs="Times New Roman"/>
          <w:sz w:val="20"/>
          <w:szCs w:val="20"/>
        </w:rPr>
        <w:t xml:space="preserve">  Lease                                    400</w:t>
      </w:r>
    </w:p>
    <w:p w:rsidR="00E517E4" w:rsidRDefault="00C76A93" w:rsidP="004F4681">
      <w:pPr>
        <w:spacing w:after="0"/>
        <w:rPr>
          <w:rFonts w:ascii="Times New Roman" w:hAnsi="Times New Roman" w:cs="Times New Roman"/>
          <w:sz w:val="20"/>
          <w:szCs w:val="20"/>
        </w:rPr>
      </w:pPr>
      <w:r>
        <w:rPr>
          <w:rFonts w:ascii="Times New Roman" w:hAnsi="Times New Roman" w:cs="Times New Roman"/>
          <w:sz w:val="20"/>
          <w:szCs w:val="20"/>
        </w:rPr>
        <w:t>A9060.8  Health Insurance                                A 1010.8  Town Bd</w:t>
      </w:r>
      <w:r w:rsidR="005E41E9">
        <w:rPr>
          <w:rFonts w:ascii="Times New Roman" w:hAnsi="Times New Roman" w:cs="Times New Roman"/>
          <w:sz w:val="20"/>
          <w:szCs w:val="20"/>
        </w:rPr>
        <w:t>.</w:t>
      </w:r>
      <w:r>
        <w:rPr>
          <w:rFonts w:ascii="Times New Roman" w:hAnsi="Times New Roman" w:cs="Times New Roman"/>
          <w:sz w:val="20"/>
          <w:szCs w:val="20"/>
        </w:rPr>
        <w:t xml:space="preserve"> Postage                                 800</w:t>
      </w:r>
    </w:p>
    <w:p w:rsidR="005E41E9" w:rsidRDefault="00E517E4" w:rsidP="004F4681">
      <w:pPr>
        <w:spacing w:after="0"/>
        <w:rPr>
          <w:rFonts w:ascii="Times New Roman" w:hAnsi="Times New Roman" w:cs="Times New Roman"/>
          <w:sz w:val="20"/>
          <w:szCs w:val="20"/>
        </w:rPr>
      </w:pPr>
      <w:r>
        <w:rPr>
          <w:rFonts w:ascii="Times New Roman" w:hAnsi="Times New Roman" w:cs="Times New Roman"/>
          <w:sz w:val="20"/>
          <w:szCs w:val="20"/>
        </w:rPr>
        <w:t>A9060.8  Health Insurance                                A 1110.4</w:t>
      </w:r>
      <w:r w:rsidR="005E41E9">
        <w:rPr>
          <w:rFonts w:ascii="Times New Roman" w:hAnsi="Times New Roman" w:cs="Times New Roman"/>
          <w:sz w:val="20"/>
          <w:szCs w:val="20"/>
        </w:rPr>
        <w:t xml:space="preserve">  Justice  cable                                         100</w:t>
      </w:r>
    </w:p>
    <w:p w:rsidR="00C76A93" w:rsidRDefault="005E41E9"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 1220.4 Supervisor Pers.                                   1000</w:t>
      </w:r>
      <w:r w:rsidR="00E517E4">
        <w:rPr>
          <w:rFonts w:ascii="Times New Roman" w:hAnsi="Times New Roman" w:cs="Times New Roman"/>
          <w:sz w:val="20"/>
          <w:szCs w:val="20"/>
        </w:rPr>
        <w:t xml:space="preserve">  </w:t>
      </w:r>
      <w:r w:rsidR="00C76A93">
        <w:rPr>
          <w:rFonts w:ascii="Times New Roman" w:hAnsi="Times New Roman" w:cs="Times New Roman"/>
          <w:sz w:val="20"/>
          <w:szCs w:val="20"/>
        </w:rPr>
        <w:t xml:space="preserve"> </w:t>
      </w:r>
    </w:p>
    <w:p w:rsidR="005E41E9" w:rsidRDefault="005E41E9"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 1220.4  Supervisor Mile. Reimb.                       700</w:t>
      </w:r>
    </w:p>
    <w:p w:rsidR="005E41E9" w:rsidRDefault="005E41E9"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A1220.4  Supervisor Service Con.                        500</w:t>
      </w:r>
    </w:p>
    <w:p w:rsidR="005E41E9" w:rsidRDefault="005E41E9"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 1330.4 Tax Collector Serv. Cont.                      400</w:t>
      </w:r>
    </w:p>
    <w:p w:rsidR="008A36D1" w:rsidRDefault="005E41E9" w:rsidP="004F4681">
      <w:pPr>
        <w:spacing w:after="0"/>
        <w:rPr>
          <w:rFonts w:ascii="Times New Roman" w:hAnsi="Times New Roman" w:cs="Times New Roman"/>
          <w:sz w:val="20"/>
          <w:szCs w:val="20"/>
        </w:rPr>
      </w:pPr>
      <w:r>
        <w:rPr>
          <w:rFonts w:ascii="Times New Roman" w:hAnsi="Times New Roman" w:cs="Times New Roman"/>
          <w:sz w:val="20"/>
          <w:szCs w:val="20"/>
        </w:rPr>
        <w:t>A9060.8  Health Insurance                                A1410.4</w:t>
      </w:r>
      <w:r w:rsidR="008A36D1">
        <w:rPr>
          <w:rFonts w:ascii="Times New Roman" w:hAnsi="Times New Roman" w:cs="Times New Roman"/>
          <w:sz w:val="20"/>
          <w:szCs w:val="20"/>
        </w:rPr>
        <w:t xml:space="preserve">  Town Clerk Software                               50</w:t>
      </w:r>
    </w:p>
    <w:p w:rsidR="008A36D1" w:rsidRDefault="008A36D1" w:rsidP="004F4681">
      <w:pPr>
        <w:spacing w:after="0"/>
        <w:rPr>
          <w:rFonts w:ascii="Times New Roman" w:hAnsi="Times New Roman" w:cs="Times New Roman"/>
          <w:sz w:val="20"/>
          <w:szCs w:val="20"/>
        </w:rPr>
      </w:pPr>
      <w:r>
        <w:rPr>
          <w:rFonts w:ascii="Times New Roman" w:hAnsi="Times New Roman" w:cs="Times New Roman"/>
          <w:sz w:val="20"/>
          <w:szCs w:val="20"/>
        </w:rPr>
        <w:t>A9060.8  Health Insurance                                A 1410.4  Town Clerk Dues                                    20</w:t>
      </w:r>
    </w:p>
    <w:p w:rsidR="008A36D1" w:rsidRDefault="008A36D1" w:rsidP="004F4681">
      <w:pPr>
        <w:spacing w:after="0"/>
        <w:rPr>
          <w:rFonts w:ascii="Times New Roman" w:hAnsi="Times New Roman" w:cs="Times New Roman"/>
          <w:sz w:val="20"/>
          <w:szCs w:val="20"/>
        </w:rPr>
      </w:pPr>
      <w:r>
        <w:rPr>
          <w:rFonts w:ascii="Times New Roman" w:hAnsi="Times New Roman" w:cs="Times New Roman"/>
          <w:sz w:val="20"/>
          <w:szCs w:val="20"/>
        </w:rPr>
        <w:lastRenderedPageBreak/>
        <w:t>Budget Transfers continued:</w:t>
      </w:r>
    </w:p>
    <w:p w:rsidR="008A36D1" w:rsidRDefault="008A36D1" w:rsidP="004F4681">
      <w:pPr>
        <w:spacing w:after="0"/>
        <w:rPr>
          <w:rFonts w:ascii="Times New Roman" w:hAnsi="Times New Roman" w:cs="Times New Roman"/>
          <w:sz w:val="20"/>
          <w:szCs w:val="20"/>
        </w:rPr>
      </w:pPr>
    </w:p>
    <w:p w:rsidR="005E41E9" w:rsidRDefault="008A36D1" w:rsidP="004F4681">
      <w:pPr>
        <w:spacing w:after="0"/>
        <w:rPr>
          <w:rFonts w:ascii="Times New Roman" w:hAnsi="Times New Roman" w:cs="Times New Roman"/>
          <w:sz w:val="20"/>
          <w:szCs w:val="20"/>
        </w:rPr>
      </w:pPr>
      <w:r>
        <w:rPr>
          <w:rFonts w:ascii="Times New Roman" w:hAnsi="Times New Roman" w:cs="Times New Roman"/>
          <w:sz w:val="20"/>
          <w:szCs w:val="20"/>
        </w:rPr>
        <w:t>FROM                                                                  TO                                                          AMOUNT</w:t>
      </w:r>
      <w:r w:rsidR="005E41E9">
        <w:rPr>
          <w:rFonts w:ascii="Times New Roman" w:hAnsi="Times New Roman" w:cs="Times New Roman"/>
          <w:sz w:val="20"/>
          <w:szCs w:val="20"/>
        </w:rPr>
        <w:t xml:space="preserve"> </w:t>
      </w:r>
    </w:p>
    <w:p w:rsidR="008A36D1" w:rsidRDefault="008A36D1"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 1410.4 Town Clerk cable                                     60</w:t>
      </w:r>
    </w:p>
    <w:p w:rsidR="008A36D1" w:rsidRDefault="008A36D1" w:rsidP="004F4681">
      <w:pPr>
        <w:spacing w:after="0"/>
        <w:rPr>
          <w:rFonts w:ascii="Times New Roman" w:hAnsi="Times New Roman" w:cs="Times New Roman"/>
          <w:sz w:val="20"/>
          <w:szCs w:val="20"/>
        </w:rPr>
      </w:pPr>
      <w:r>
        <w:rPr>
          <w:rFonts w:ascii="Times New Roman" w:hAnsi="Times New Roman" w:cs="Times New Roman"/>
          <w:sz w:val="20"/>
          <w:szCs w:val="20"/>
        </w:rPr>
        <w:t xml:space="preserve">A 9060.8 Health Insurance                               A 1410.4 Town Clerk Off. Sup.                            100     </w:t>
      </w:r>
    </w:p>
    <w:p w:rsidR="008A36D1" w:rsidRDefault="008A36D1"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 5010.4 Highway  Supt Cable                               80</w:t>
      </w:r>
    </w:p>
    <w:p w:rsidR="00CD2B69" w:rsidRDefault="008A36D1" w:rsidP="004F4681">
      <w:pPr>
        <w:spacing w:after="0"/>
        <w:rPr>
          <w:rFonts w:ascii="Times New Roman" w:hAnsi="Times New Roman" w:cs="Times New Roman"/>
          <w:sz w:val="20"/>
          <w:szCs w:val="20"/>
        </w:rPr>
      </w:pPr>
      <w:r>
        <w:rPr>
          <w:rFonts w:ascii="Times New Roman" w:hAnsi="Times New Roman" w:cs="Times New Roman"/>
          <w:sz w:val="20"/>
          <w:szCs w:val="20"/>
        </w:rPr>
        <w:t xml:space="preserve">A 9060.8  Health Insurance                              </w:t>
      </w:r>
      <w:r w:rsidR="00CD2B69">
        <w:rPr>
          <w:rFonts w:ascii="Times New Roman" w:hAnsi="Times New Roman" w:cs="Times New Roman"/>
          <w:sz w:val="20"/>
          <w:szCs w:val="20"/>
        </w:rPr>
        <w:t>A 5010.4 Highway Supt med. Sup.                       500</w:t>
      </w:r>
    </w:p>
    <w:p w:rsidR="00A06171" w:rsidRDefault="00CD2B69" w:rsidP="004F4681">
      <w:pPr>
        <w:spacing w:after="0"/>
        <w:rPr>
          <w:rFonts w:ascii="Times New Roman" w:hAnsi="Times New Roman" w:cs="Times New Roman"/>
          <w:sz w:val="20"/>
          <w:szCs w:val="20"/>
        </w:rPr>
      </w:pPr>
      <w:r>
        <w:rPr>
          <w:rFonts w:ascii="Times New Roman" w:hAnsi="Times New Roman" w:cs="Times New Roman"/>
          <w:sz w:val="20"/>
          <w:szCs w:val="20"/>
        </w:rPr>
        <w:t xml:space="preserve">A 9060.8 Health Insurance                               A 5132.4 Highway Garage Cont.                        </w:t>
      </w:r>
      <w:r w:rsidR="00A06171">
        <w:rPr>
          <w:rFonts w:ascii="Times New Roman" w:hAnsi="Times New Roman" w:cs="Times New Roman"/>
          <w:sz w:val="20"/>
          <w:szCs w:val="20"/>
        </w:rPr>
        <w:t xml:space="preserve"> </w:t>
      </w:r>
      <w:r>
        <w:rPr>
          <w:rFonts w:ascii="Times New Roman" w:hAnsi="Times New Roman" w:cs="Times New Roman"/>
          <w:sz w:val="20"/>
          <w:szCs w:val="20"/>
        </w:rPr>
        <w:t xml:space="preserve"> 800</w:t>
      </w:r>
    </w:p>
    <w:p w:rsidR="00A06171" w:rsidRDefault="00A06171" w:rsidP="004F4681">
      <w:pPr>
        <w:spacing w:after="0"/>
        <w:rPr>
          <w:rFonts w:ascii="Times New Roman" w:hAnsi="Times New Roman" w:cs="Times New Roman"/>
          <w:sz w:val="20"/>
          <w:szCs w:val="20"/>
        </w:rPr>
      </w:pPr>
      <w:r>
        <w:rPr>
          <w:rFonts w:ascii="Times New Roman" w:hAnsi="Times New Roman" w:cs="Times New Roman"/>
          <w:sz w:val="20"/>
          <w:szCs w:val="20"/>
        </w:rPr>
        <w:t>A</w:t>
      </w:r>
      <w:r w:rsidR="00755520">
        <w:rPr>
          <w:rFonts w:ascii="Times New Roman" w:hAnsi="Times New Roman" w:cs="Times New Roman"/>
          <w:sz w:val="20"/>
          <w:szCs w:val="20"/>
        </w:rPr>
        <w:t xml:space="preserve"> 9060.8 </w:t>
      </w:r>
      <w:r>
        <w:rPr>
          <w:rFonts w:ascii="Times New Roman" w:hAnsi="Times New Roman" w:cs="Times New Roman"/>
          <w:sz w:val="20"/>
          <w:szCs w:val="20"/>
        </w:rPr>
        <w:t>Health Insurance</w:t>
      </w:r>
      <w:r w:rsidR="00755520">
        <w:rPr>
          <w:rFonts w:ascii="Times New Roman" w:hAnsi="Times New Roman" w:cs="Times New Roman"/>
          <w:sz w:val="20"/>
          <w:szCs w:val="20"/>
        </w:rPr>
        <w:t xml:space="preserve">                               A 8810.4 Cemeteries Cont.                                  1000</w:t>
      </w:r>
    </w:p>
    <w:p w:rsidR="00755520" w:rsidRDefault="00755520" w:rsidP="004F4681">
      <w:pPr>
        <w:spacing w:after="0"/>
        <w:rPr>
          <w:rFonts w:ascii="Times New Roman" w:hAnsi="Times New Roman" w:cs="Times New Roman"/>
          <w:sz w:val="20"/>
          <w:szCs w:val="20"/>
        </w:rPr>
      </w:pPr>
      <w:r>
        <w:rPr>
          <w:rFonts w:ascii="Times New Roman" w:hAnsi="Times New Roman" w:cs="Times New Roman"/>
          <w:sz w:val="20"/>
          <w:szCs w:val="20"/>
        </w:rPr>
        <w:t>A 9060.8 Health Insurance                               A9060.8 Medicare Reimb.                                   1000</w:t>
      </w:r>
    </w:p>
    <w:p w:rsidR="00755520" w:rsidRDefault="00755520" w:rsidP="004F4681">
      <w:pPr>
        <w:spacing w:after="0"/>
        <w:rPr>
          <w:rFonts w:ascii="Times New Roman" w:hAnsi="Times New Roman" w:cs="Times New Roman"/>
          <w:sz w:val="20"/>
          <w:szCs w:val="20"/>
        </w:rPr>
      </w:pPr>
      <w:r>
        <w:rPr>
          <w:rFonts w:ascii="Times New Roman" w:hAnsi="Times New Roman" w:cs="Times New Roman"/>
          <w:sz w:val="20"/>
          <w:szCs w:val="20"/>
        </w:rPr>
        <w:t>B3620.1 Code Enforce. Pers.                           B3620.4 Code Enforce. Seminars                          600</w:t>
      </w:r>
    </w:p>
    <w:p w:rsidR="00755520" w:rsidRDefault="00755520" w:rsidP="004F4681">
      <w:pPr>
        <w:spacing w:after="0"/>
        <w:rPr>
          <w:rFonts w:ascii="Times New Roman" w:hAnsi="Times New Roman" w:cs="Times New Roman"/>
          <w:sz w:val="20"/>
          <w:szCs w:val="20"/>
        </w:rPr>
      </w:pPr>
      <w:r>
        <w:rPr>
          <w:rFonts w:ascii="Times New Roman" w:hAnsi="Times New Roman" w:cs="Times New Roman"/>
          <w:sz w:val="20"/>
          <w:szCs w:val="20"/>
        </w:rPr>
        <w:t>B3620.1 Code Enforce. Pers.                           B 8020.4 Planning Attorney                                 2200</w:t>
      </w:r>
    </w:p>
    <w:p w:rsidR="00755520" w:rsidRDefault="00755520" w:rsidP="004F4681">
      <w:pPr>
        <w:spacing w:after="0"/>
        <w:rPr>
          <w:rFonts w:ascii="Times New Roman" w:hAnsi="Times New Roman" w:cs="Times New Roman"/>
          <w:sz w:val="20"/>
          <w:szCs w:val="20"/>
        </w:rPr>
      </w:pPr>
      <w:r>
        <w:rPr>
          <w:rFonts w:ascii="Times New Roman" w:hAnsi="Times New Roman" w:cs="Times New Roman"/>
          <w:sz w:val="20"/>
          <w:szCs w:val="20"/>
        </w:rPr>
        <w:t>DA 5142.4 Highway Sand                               DA 5142.4 Highway salt                                      8000</w:t>
      </w:r>
    </w:p>
    <w:p w:rsidR="004365C2" w:rsidRDefault="00755520" w:rsidP="004F4681">
      <w:pPr>
        <w:spacing w:after="0"/>
        <w:rPr>
          <w:rFonts w:ascii="Times New Roman" w:hAnsi="Times New Roman" w:cs="Times New Roman"/>
          <w:sz w:val="20"/>
          <w:szCs w:val="20"/>
        </w:rPr>
      </w:pPr>
      <w:r>
        <w:rPr>
          <w:rFonts w:ascii="Times New Roman" w:hAnsi="Times New Roman" w:cs="Times New Roman"/>
          <w:sz w:val="20"/>
          <w:szCs w:val="20"/>
        </w:rPr>
        <w:t>DA 5130.4 Highway Parts                               DA 5130.4 Highway Equip. Repairs                      700</w:t>
      </w:r>
    </w:p>
    <w:p w:rsidR="004365C2" w:rsidRDefault="004365C2" w:rsidP="004F4681">
      <w:pPr>
        <w:spacing w:after="0"/>
        <w:rPr>
          <w:rFonts w:ascii="Times New Roman" w:hAnsi="Times New Roman" w:cs="Times New Roman"/>
          <w:sz w:val="20"/>
          <w:szCs w:val="20"/>
        </w:rPr>
      </w:pPr>
      <w:r>
        <w:rPr>
          <w:rFonts w:ascii="Times New Roman" w:hAnsi="Times New Roman" w:cs="Times New Roman"/>
          <w:sz w:val="20"/>
          <w:szCs w:val="20"/>
        </w:rPr>
        <w:t>DA 5142.4 Highway Sand                               DA 5130.4 Highway Radio Contract                     500</w:t>
      </w:r>
    </w:p>
    <w:p w:rsidR="004365C2" w:rsidRDefault="004365C2" w:rsidP="004F4681">
      <w:pPr>
        <w:spacing w:after="0"/>
        <w:rPr>
          <w:rFonts w:ascii="Times New Roman" w:hAnsi="Times New Roman" w:cs="Times New Roman"/>
          <w:sz w:val="20"/>
          <w:szCs w:val="20"/>
        </w:rPr>
      </w:pPr>
      <w:r>
        <w:rPr>
          <w:rFonts w:ascii="Times New Roman" w:hAnsi="Times New Roman" w:cs="Times New Roman"/>
          <w:sz w:val="20"/>
          <w:szCs w:val="20"/>
        </w:rPr>
        <w:t xml:space="preserve">DB 1990.4 Contingency                                   DB 5110.1 Highway Pers.                                   2000 </w:t>
      </w:r>
      <w:r w:rsidR="00755520">
        <w:rPr>
          <w:rFonts w:ascii="Times New Roman" w:hAnsi="Times New Roman" w:cs="Times New Roman"/>
          <w:sz w:val="20"/>
          <w:szCs w:val="20"/>
        </w:rPr>
        <w:t xml:space="preserve"> </w:t>
      </w:r>
    </w:p>
    <w:p w:rsidR="004365C2" w:rsidRDefault="004365C2" w:rsidP="004F4681">
      <w:pPr>
        <w:spacing w:after="0"/>
        <w:rPr>
          <w:rFonts w:ascii="Times New Roman" w:hAnsi="Times New Roman" w:cs="Times New Roman"/>
          <w:sz w:val="20"/>
          <w:szCs w:val="20"/>
        </w:rPr>
      </w:pPr>
      <w:r>
        <w:rPr>
          <w:rFonts w:ascii="Times New Roman" w:hAnsi="Times New Roman" w:cs="Times New Roman"/>
          <w:sz w:val="20"/>
          <w:szCs w:val="20"/>
        </w:rPr>
        <w:t>DB 5110.4 Diesel Gold                                    DB 5110.1 Highway Pers.                                   1100</w:t>
      </w:r>
      <w:r w:rsidR="00755520">
        <w:rPr>
          <w:rFonts w:ascii="Times New Roman" w:hAnsi="Times New Roman" w:cs="Times New Roman"/>
          <w:sz w:val="20"/>
          <w:szCs w:val="20"/>
        </w:rPr>
        <w:t xml:space="preserve">     </w:t>
      </w:r>
    </w:p>
    <w:p w:rsidR="00755520" w:rsidRDefault="004365C2" w:rsidP="004F4681">
      <w:pPr>
        <w:spacing w:after="0"/>
        <w:rPr>
          <w:rFonts w:ascii="Times New Roman" w:hAnsi="Times New Roman" w:cs="Times New Roman"/>
          <w:sz w:val="20"/>
          <w:szCs w:val="20"/>
        </w:rPr>
      </w:pPr>
      <w:r>
        <w:rPr>
          <w:rFonts w:ascii="Times New Roman" w:hAnsi="Times New Roman" w:cs="Times New Roman"/>
          <w:sz w:val="20"/>
          <w:szCs w:val="20"/>
        </w:rPr>
        <w:t>DB 5110.4 Diesel Gold                                    DB 5110.4 Culvert repairs                                  1200</w:t>
      </w:r>
      <w:r w:rsidR="00755520">
        <w:rPr>
          <w:rFonts w:ascii="Times New Roman" w:hAnsi="Times New Roman" w:cs="Times New Roman"/>
          <w:sz w:val="20"/>
          <w:szCs w:val="20"/>
        </w:rPr>
        <w:t xml:space="preserve">                                  </w:t>
      </w:r>
    </w:p>
    <w:p w:rsidR="00AB0985" w:rsidRDefault="00AB0985" w:rsidP="004F4681">
      <w:pPr>
        <w:spacing w:after="0"/>
        <w:rPr>
          <w:rFonts w:ascii="Times New Roman" w:hAnsi="Times New Roman" w:cs="Times New Roman"/>
          <w:sz w:val="24"/>
          <w:szCs w:val="24"/>
        </w:rPr>
      </w:pPr>
    </w:p>
    <w:p w:rsidR="004365C2" w:rsidRPr="00AB0985" w:rsidRDefault="004365C2" w:rsidP="004F4681">
      <w:pPr>
        <w:spacing w:after="0"/>
        <w:rPr>
          <w:rFonts w:ascii="Times New Roman" w:hAnsi="Times New Roman" w:cs="Times New Roman"/>
          <w:sz w:val="24"/>
          <w:szCs w:val="24"/>
        </w:rPr>
      </w:pPr>
      <w:r w:rsidRPr="004365C2">
        <w:rPr>
          <w:rFonts w:ascii="Times New Roman" w:hAnsi="Times New Roman" w:cs="Times New Roman"/>
          <w:sz w:val="24"/>
          <w:szCs w:val="24"/>
        </w:rPr>
        <w:t>The above  resolution was adopted as follows</w:t>
      </w:r>
      <w:r>
        <w:rPr>
          <w:rFonts w:ascii="Times New Roman" w:hAnsi="Times New Roman" w:cs="Times New Roman"/>
          <w:sz w:val="20"/>
          <w:szCs w:val="20"/>
        </w:rPr>
        <w:t xml:space="preserve">: </w:t>
      </w:r>
      <w:r w:rsidRPr="00AB0985">
        <w:rPr>
          <w:rFonts w:ascii="Times New Roman" w:hAnsi="Times New Roman" w:cs="Times New Roman"/>
          <w:sz w:val="24"/>
          <w:szCs w:val="24"/>
        </w:rPr>
        <w:t>Ayes-5 (Butler; Brandow; Ragaini; Paluch; Surrano)</w:t>
      </w:r>
      <w:r w:rsidR="00AB0985">
        <w:rPr>
          <w:rFonts w:ascii="Times New Roman" w:hAnsi="Times New Roman" w:cs="Times New Roman"/>
          <w:sz w:val="24"/>
          <w:szCs w:val="24"/>
        </w:rPr>
        <w:t xml:space="preserve"> </w:t>
      </w:r>
      <w:r w:rsidRPr="00AB0985">
        <w:rPr>
          <w:rFonts w:ascii="Times New Roman" w:hAnsi="Times New Roman" w:cs="Times New Roman"/>
          <w:sz w:val="24"/>
          <w:szCs w:val="24"/>
        </w:rPr>
        <w:t xml:space="preserve">Noes-0 </w:t>
      </w:r>
      <w:r w:rsidR="006A668D" w:rsidRPr="00AB0985">
        <w:rPr>
          <w:rFonts w:ascii="Times New Roman" w:hAnsi="Times New Roman" w:cs="Times New Roman"/>
          <w:sz w:val="24"/>
          <w:szCs w:val="24"/>
        </w:rPr>
        <w:t>Absent-0 Abstentions-0</w:t>
      </w:r>
    </w:p>
    <w:p w:rsidR="006A668D" w:rsidRDefault="006A668D" w:rsidP="004F4681">
      <w:pPr>
        <w:spacing w:after="0"/>
        <w:rPr>
          <w:rFonts w:ascii="Times New Roman" w:hAnsi="Times New Roman" w:cs="Times New Roman"/>
          <w:sz w:val="24"/>
          <w:szCs w:val="24"/>
        </w:rPr>
      </w:pPr>
    </w:p>
    <w:p w:rsidR="002A27B5" w:rsidRDefault="002A27B5" w:rsidP="004F4681">
      <w:pPr>
        <w:spacing w:after="0"/>
        <w:rPr>
          <w:rFonts w:ascii="Times New Roman" w:hAnsi="Times New Roman" w:cs="Times New Roman"/>
          <w:sz w:val="24"/>
          <w:szCs w:val="24"/>
        </w:rPr>
      </w:pPr>
    </w:p>
    <w:p w:rsidR="002A27B5" w:rsidRDefault="002A27B5" w:rsidP="004F4681">
      <w:pPr>
        <w:spacing w:after="0"/>
        <w:rPr>
          <w:rFonts w:ascii="Times New Roman" w:hAnsi="Times New Roman" w:cs="Times New Roman"/>
          <w:sz w:val="24"/>
          <w:szCs w:val="24"/>
        </w:rPr>
      </w:pPr>
      <w:r>
        <w:rPr>
          <w:rFonts w:ascii="Times New Roman" w:hAnsi="Times New Roman" w:cs="Times New Roman"/>
          <w:sz w:val="24"/>
          <w:szCs w:val="24"/>
        </w:rPr>
        <w:t>Board members and Attorney Benedict reviewed the Columbia Greene Humane Society’s Agreement between the Town of Athens and themselves.  There were no changes in the agreement from last year.  Everything remained the same.</w:t>
      </w:r>
    </w:p>
    <w:p w:rsidR="002A27B5" w:rsidRDefault="002A27B5" w:rsidP="004F4681">
      <w:pPr>
        <w:spacing w:after="0"/>
        <w:rPr>
          <w:rFonts w:ascii="Times New Roman" w:hAnsi="Times New Roman" w:cs="Times New Roman"/>
          <w:sz w:val="24"/>
          <w:szCs w:val="24"/>
        </w:rPr>
      </w:pPr>
    </w:p>
    <w:p w:rsidR="00AB0985" w:rsidRDefault="00AB0985" w:rsidP="00AB0985">
      <w:pPr>
        <w:spacing w:after="0"/>
        <w:rPr>
          <w:rFonts w:ascii="Times New Roman" w:hAnsi="Times New Roman" w:cs="Times New Roman"/>
          <w:sz w:val="24"/>
          <w:szCs w:val="24"/>
        </w:rPr>
      </w:pPr>
      <w:r w:rsidRPr="00AB0985">
        <w:rPr>
          <w:rFonts w:ascii="Times New Roman" w:hAnsi="Times New Roman" w:cs="Times New Roman"/>
          <w:sz w:val="24"/>
          <w:szCs w:val="24"/>
          <w:u w:val="single"/>
        </w:rPr>
        <w:t>Councilman Richard M. Surrano, Jr</w:t>
      </w:r>
      <w:r>
        <w:rPr>
          <w:rFonts w:ascii="Times New Roman" w:hAnsi="Times New Roman" w:cs="Times New Roman"/>
          <w:sz w:val="24"/>
          <w:szCs w:val="24"/>
        </w:rPr>
        <w:t xml:space="preserve">. made a motion seconded by Councilwoman Mary H. Brandow  </w:t>
      </w:r>
      <w:r w:rsidRPr="00AB0985">
        <w:rPr>
          <w:rFonts w:ascii="Times New Roman" w:hAnsi="Times New Roman" w:cs="Times New Roman"/>
          <w:i/>
          <w:sz w:val="24"/>
          <w:szCs w:val="24"/>
          <w:u w:val="single"/>
        </w:rPr>
        <w:t xml:space="preserve">authorizing the Supervisor to sign the Agreement between Columbia-Greene Humane Society/ SPCA and the Town of Athens for 2018 </w:t>
      </w:r>
      <w:r>
        <w:rPr>
          <w:rFonts w:ascii="Times New Roman" w:hAnsi="Times New Roman" w:cs="Times New Roman"/>
          <w:i/>
          <w:sz w:val="24"/>
          <w:szCs w:val="24"/>
          <w:u w:val="single"/>
        </w:rPr>
        <w:t>.</w:t>
      </w:r>
      <w:r w:rsidRPr="00AB0985">
        <w:rPr>
          <w:rFonts w:ascii="Times New Roman" w:hAnsi="Times New Roman" w:cs="Times New Roman"/>
          <w:sz w:val="24"/>
          <w:szCs w:val="24"/>
        </w:rPr>
        <w:t xml:space="preserve"> Ayes-5 (Butler; Brandow; Ragaini; Paluch; Surrano)</w:t>
      </w:r>
      <w:r>
        <w:rPr>
          <w:rFonts w:ascii="Times New Roman" w:hAnsi="Times New Roman" w:cs="Times New Roman"/>
          <w:sz w:val="24"/>
          <w:szCs w:val="24"/>
        </w:rPr>
        <w:t xml:space="preserve"> </w:t>
      </w:r>
      <w:r w:rsidRPr="00AB0985">
        <w:rPr>
          <w:rFonts w:ascii="Times New Roman" w:hAnsi="Times New Roman" w:cs="Times New Roman"/>
          <w:sz w:val="24"/>
          <w:szCs w:val="24"/>
        </w:rPr>
        <w:t>Noes-0 Absent-0 Abstentions-0</w:t>
      </w:r>
    </w:p>
    <w:p w:rsidR="00AB0985" w:rsidRDefault="00AB0985" w:rsidP="00AB0985">
      <w:pPr>
        <w:spacing w:after="0"/>
        <w:rPr>
          <w:rFonts w:ascii="Times New Roman" w:hAnsi="Times New Roman" w:cs="Times New Roman"/>
          <w:sz w:val="24"/>
          <w:szCs w:val="24"/>
        </w:rPr>
      </w:pPr>
    </w:p>
    <w:p w:rsidR="00AB0985" w:rsidRPr="00AB0985" w:rsidRDefault="00AB0985" w:rsidP="00AB0985">
      <w:pPr>
        <w:spacing w:after="0"/>
        <w:rPr>
          <w:rFonts w:ascii="Times New Roman" w:hAnsi="Times New Roman" w:cs="Times New Roman"/>
          <w:sz w:val="24"/>
          <w:szCs w:val="24"/>
        </w:rPr>
      </w:pPr>
      <w:r w:rsidRPr="00AB0985">
        <w:rPr>
          <w:rFonts w:ascii="Times New Roman" w:hAnsi="Times New Roman" w:cs="Times New Roman"/>
          <w:sz w:val="24"/>
          <w:szCs w:val="24"/>
          <w:u w:val="single"/>
        </w:rPr>
        <w:t>Councilman Anthony Paluch</w:t>
      </w:r>
      <w:r>
        <w:rPr>
          <w:rFonts w:ascii="Times New Roman" w:hAnsi="Times New Roman" w:cs="Times New Roman"/>
          <w:sz w:val="24"/>
          <w:szCs w:val="24"/>
        </w:rPr>
        <w:t xml:space="preserve"> made a motion seconded by Councilman Richard M. Surrano, Jr. to </w:t>
      </w:r>
      <w:r w:rsidRPr="00AB0985">
        <w:rPr>
          <w:rFonts w:ascii="Times New Roman" w:hAnsi="Times New Roman" w:cs="Times New Roman"/>
          <w:i/>
          <w:sz w:val="24"/>
          <w:szCs w:val="24"/>
          <w:u w:val="single"/>
        </w:rPr>
        <w:t>approve the minutes of 10/16/2017 as read</w:t>
      </w:r>
      <w:r>
        <w:rPr>
          <w:rFonts w:ascii="Times New Roman" w:hAnsi="Times New Roman" w:cs="Times New Roman"/>
          <w:sz w:val="24"/>
          <w:szCs w:val="24"/>
        </w:rPr>
        <w:t xml:space="preserve">. </w:t>
      </w:r>
      <w:r w:rsidRPr="00AB0985">
        <w:rPr>
          <w:rFonts w:ascii="Times New Roman" w:hAnsi="Times New Roman" w:cs="Times New Roman"/>
          <w:sz w:val="24"/>
          <w:szCs w:val="24"/>
        </w:rPr>
        <w:t>Ayes-5 (Butler; Brandow; Ragaini; Paluch; Surrano)</w:t>
      </w:r>
      <w:r>
        <w:rPr>
          <w:rFonts w:ascii="Times New Roman" w:hAnsi="Times New Roman" w:cs="Times New Roman"/>
          <w:sz w:val="24"/>
          <w:szCs w:val="24"/>
        </w:rPr>
        <w:t xml:space="preserve"> </w:t>
      </w:r>
      <w:r w:rsidRPr="00AB0985">
        <w:rPr>
          <w:rFonts w:ascii="Times New Roman" w:hAnsi="Times New Roman" w:cs="Times New Roman"/>
          <w:sz w:val="24"/>
          <w:szCs w:val="24"/>
        </w:rPr>
        <w:t>Noes-0 Absent-0 Abstentions-0</w:t>
      </w:r>
    </w:p>
    <w:p w:rsidR="00AB0985" w:rsidRDefault="00AB0985" w:rsidP="00AB0985">
      <w:pPr>
        <w:spacing w:after="0"/>
        <w:rPr>
          <w:rFonts w:ascii="Times New Roman" w:hAnsi="Times New Roman" w:cs="Times New Roman"/>
          <w:sz w:val="24"/>
          <w:szCs w:val="24"/>
        </w:rPr>
      </w:pPr>
    </w:p>
    <w:p w:rsidR="000E5C0C" w:rsidRPr="00AB0985" w:rsidRDefault="000E5C0C" w:rsidP="000E5C0C">
      <w:pPr>
        <w:spacing w:after="0"/>
        <w:rPr>
          <w:rFonts w:ascii="Times New Roman" w:hAnsi="Times New Roman" w:cs="Times New Roman"/>
          <w:sz w:val="24"/>
          <w:szCs w:val="24"/>
        </w:rPr>
      </w:pPr>
      <w:r w:rsidRPr="000E5C0C">
        <w:rPr>
          <w:rFonts w:ascii="Times New Roman" w:hAnsi="Times New Roman" w:cs="Times New Roman"/>
          <w:sz w:val="24"/>
          <w:szCs w:val="24"/>
          <w:u w:val="single"/>
        </w:rPr>
        <w:t>Councilman Richard M. Surrano, Jr.</w:t>
      </w:r>
      <w:r>
        <w:rPr>
          <w:rFonts w:ascii="Times New Roman" w:hAnsi="Times New Roman" w:cs="Times New Roman"/>
          <w:sz w:val="24"/>
          <w:szCs w:val="24"/>
        </w:rPr>
        <w:t xml:space="preserve"> made a motion seconded by Councilman Michael Ragaini </w:t>
      </w:r>
      <w:r w:rsidRPr="000E5C0C">
        <w:rPr>
          <w:rFonts w:ascii="Times New Roman" w:hAnsi="Times New Roman" w:cs="Times New Roman"/>
          <w:i/>
          <w:sz w:val="24"/>
          <w:szCs w:val="24"/>
          <w:u w:val="single"/>
        </w:rPr>
        <w:t>to approve and accept the Town Clerk’s Report as presented</w:t>
      </w:r>
      <w:r>
        <w:rPr>
          <w:rFonts w:ascii="Times New Roman" w:hAnsi="Times New Roman" w:cs="Times New Roman"/>
          <w:sz w:val="24"/>
          <w:szCs w:val="24"/>
        </w:rPr>
        <w:t xml:space="preserve">. </w:t>
      </w:r>
      <w:r w:rsidRPr="00AB0985">
        <w:rPr>
          <w:rFonts w:ascii="Times New Roman" w:hAnsi="Times New Roman" w:cs="Times New Roman"/>
          <w:sz w:val="24"/>
          <w:szCs w:val="24"/>
        </w:rPr>
        <w:t>Ayes-5 (Butler; Brandow; Ragaini; Paluch; Surrano)</w:t>
      </w:r>
      <w:r>
        <w:rPr>
          <w:rFonts w:ascii="Times New Roman" w:hAnsi="Times New Roman" w:cs="Times New Roman"/>
          <w:sz w:val="24"/>
          <w:szCs w:val="24"/>
        </w:rPr>
        <w:t xml:space="preserve"> </w:t>
      </w:r>
      <w:r w:rsidRPr="00AB0985">
        <w:rPr>
          <w:rFonts w:ascii="Times New Roman" w:hAnsi="Times New Roman" w:cs="Times New Roman"/>
          <w:sz w:val="24"/>
          <w:szCs w:val="24"/>
        </w:rPr>
        <w:t>Noes-0 Absent-0 Abstentions-0</w:t>
      </w:r>
    </w:p>
    <w:p w:rsidR="002A27B5" w:rsidRDefault="002A27B5" w:rsidP="004F4681">
      <w:pPr>
        <w:spacing w:after="0"/>
        <w:rPr>
          <w:rFonts w:ascii="Times New Roman" w:hAnsi="Times New Roman" w:cs="Times New Roman"/>
          <w:sz w:val="24"/>
          <w:szCs w:val="24"/>
        </w:rPr>
      </w:pPr>
    </w:p>
    <w:p w:rsidR="007E120F" w:rsidRDefault="007E120F" w:rsidP="004F4681">
      <w:pPr>
        <w:spacing w:after="0"/>
        <w:rPr>
          <w:rFonts w:ascii="Times New Roman" w:hAnsi="Times New Roman" w:cs="Times New Roman"/>
          <w:sz w:val="24"/>
          <w:szCs w:val="24"/>
        </w:rPr>
      </w:pPr>
      <w:r w:rsidRPr="00E648A7">
        <w:rPr>
          <w:rFonts w:ascii="Times New Roman" w:hAnsi="Times New Roman" w:cs="Times New Roman"/>
          <w:sz w:val="24"/>
          <w:szCs w:val="24"/>
          <w:u w:val="single"/>
        </w:rPr>
        <w:t>On the motion of Councilman Richard M. Surrano, Jr.</w:t>
      </w:r>
      <w:r>
        <w:rPr>
          <w:rFonts w:ascii="Times New Roman" w:hAnsi="Times New Roman" w:cs="Times New Roman"/>
          <w:sz w:val="24"/>
          <w:szCs w:val="24"/>
        </w:rPr>
        <w:t xml:space="preserve"> seconded by Councilman Michael Ragaini the following </w:t>
      </w:r>
      <w:r w:rsidRPr="00E648A7">
        <w:rPr>
          <w:rFonts w:ascii="Times New Roman" w:hAnsi="Times New Roman" w:cs="Times New Roman"/>
          <w:b/>
          <w:sz w:val="24"/>
          <w:szCs w:val="24"/>
          <w:u w:val="single"/>
        </w:rPr>
        <w:t>RESOLUTION # 2017-50</w:t>
      </w:r>
      <w:r>
        <w:rPr>
          <w:rFonts w:ascii="Times New Roman" w:hAnsi="Times New Roman" w:cs="Times New Roman"/>
          <w:sz w:val="24"/>
          <w:szCs w:val="24"/>
        </w:rPr>
        <w:t xml:space="preserve"> to </w:t>
      </w:r>
      <w:r w:rsidRPr="00E648A7">
        <w:rPr>
          <w:rFonts w:ascii="Times New Roman" w:hAnsi="Times New Roman" w:cs="Times New Roman"/>
          <w:i/>
          <w:sz w:val="24"/>
          <w:szCs w:val="24"/>
          <w:u w:val="single"/>
        </w:rPr>
        <w:t>accept and adopt the following Intermunicipal Agreement RE: Providing Cooperative Highway Services was adopted</w:t>
      </w:r>
      <w:r w:rsidR="00E648A7" w:rsidRPr="00E648A7">
        <w:rPr>
          <w:rFonts w:ascii="Times New Roman" w:hAnsi="Times New Roman" w:cs="Times New Roman"/>
          <w:i/>
          <w:sz w:val="24"/>
          <w:szCs w:val="24"/>
          <w:u w:val="single"/>
        </w:rPr>
        <w:t>:</w:t>
      </w:r>
    </w:p>
    <w:p w:rsidR="00E648A7" w:rsidRDefault="00E648A7" w:rsidP="004F4681">
      <w:pPr>
        <w:spacing w:after="0"/>
        <w:rPr>
          <w:rFonts w:ascii="Times New Roman" w:hAnsi="Times New Roman" w:cs="Times New Roman"/>
          <w:sz w:val="24"/>
          <w:szCs w:val="24"/>
        </w:rPr>
      </w:pPr>
    </w:p>
    <w:p w:rsidR="00E648A7" w:rsidRDefault="00E648A7" w:rsidP="004F4681">
      <w:pPr>
        <w:spacing w:after="0"/>
        <w:rPr>
          <w:rFonts w:ascii="Times New Roman" w:hAnsi="Times New Roman" w:cs="Times New Roman"/>
          <w:sz w:val="20"/>
          <w:szCs w:val="20"/>
        </w:rPr>
      </w:pPr>
      <w:r>
        <w:rPr>
          <w:rFonts w:ascii="Times New Roman" w:hAnsi="Times New Roman" w:cs="Times New Roman"/>
          <w:sz w:val="20"/>
          <w:szCs w:val="20"/>
        </w:rPr>
        <w:t xml:space="preserve">       </w:t>
      </w:r>
      <w:r w:rsidR="00313D35">
        <w:rPr>
          <w:rFonts w:ascii="Times New Roman" w:hAnsi="Times New Roman" w:cs="Times New Roman"/>
          <w:sz w:val="20"/>
          <w:szCs w:val="20"/>
        </w:rPr>
        <w:t>THIS AGREEMENT, made and entered into on Nov. 9, 2017, between the Town of Athens, a municipal</w:t>
      </w:r>
    </w:p>
    <w:p w:rsidR="00313D35" w:rsidRDefault="00313D35" w:rsidP="004F4681">
      <w:pPr>
        <w:spacing w:after="0"/>
        <w:rPr>
          <w:rFonts w:ascii="Times New Roman" w:hAnsi="Times New Roman" w:cs="Times New Roman"/>
          <w:sz w:val="20"/>
          <w:szCs w:val="20"/>
        </w:rPr>
      </w:pPr>
      <w:r>
        <w:rPr>
          <w:rFonts w:ascii="Times New Roman" w:hAnsi="Times New Roman" w:cs="Times New Roman"/>
          <w:sz w:val="20"/>
          <w:szCs w:val="20"/>
        </w:rPr>
        <w:t xml:space="preserve">subdivision </w:t>
      </w:r>
      <w:r w:rsidR="00033C5C">
        <w:rPr>
          <w:rFonts w:ascii="Times New Roman" w:hAnsi="Times New Roman" w:cs="Times New Roman"/>
          <w:sz w:val="20"/>
          <w:szCs w:val="20"/>
        </w:rPr>
        <w:t>of the</w:t>
      </w:r>
      <w:r>
        <w:rPr>
          <w:rFonts w:ascii="Times New Roman" w:hAnsi="Times New Roman" w:cs="Times New Roman"/>
          <w:sz w:val="20"/>
          <w:szCs w:val="20"/>
        </w:rPr>
        <w:t xml:space="preserve"> State of New York situate in Greene </w:t>
      </w:r>
      <w:r w:rsidR="00757428">
        <w:rPr>
          <w:rFonts w:ascii="Times New Roman" w:hAnsi="Times New Roman" w:cs="Times New Roman"/>
          <w:sz w:val="20"/>
          <w:szCs w:val="20"/>
        </w:rPr>
        <w:t>County, New York (Post Office Address: c/o Town Clerk,</w:t>
      </w:r>
    </w:p>
    <w:p w:rsidR="00757428" w:rsidRDefault="00757428" w:rsidP="004F4681">
      <w:pPr>
        <w:spacing w:after="0"/>
        <w:rPr>
          <w:rFonts w:ascii="Times New Roman" w:hAnsi="Times New Roman" w:cs="Times New Roman"/>
          <w:sz w:val="20"/>
          <w:szCs w:val="20"/>
        </w:rPr>
      </w:pPr>
      <w:r>
        <w:rPr>
          <w:rFonts w:ascii="Times New Roman" w:hAnsi="Times New Roman" w:cs="Times New Roman"/>
          <w:sz w:val="20"/>
          <w:szCs w:val="20"/>
        </w:rPr>
        <w:t>2 First Street, Athens, NY 12015) (“Town1”) and the Village of Athens, a municipal subdivision of the State of New York situate in Greene County, New York (Post Office Address: c/o Village Clerk, 2 First Street Athens, NY 12015) (“Village 2”).</w:t>
      </w:r>
    </w:p>
    <w:p w:rsidR="00B131E3" w:rsidRDefault="00B131E3" w:rsidP="00B131E3">
      <w:pPr>
        <w:spacing w:after="0"/>
        <w:jc w:val="center"/>
        <w:rPr>
          <w:rFonts w:ascii="Times New Roman" w:hAnsi="Times New Roman" w:cs="Times New Roman"/>
          <w:sz w:val="20"/>
          <w:szCs w:val="20"/>
        </w:rPr>
      </w:pPr>
      <w:r>
        <w:rPr>
          <w:rFonts w:ascii="Times New Roman" w:hAnsi="Times New Roman" w:cs="Times New Roman"/>
          <w:b/>
          <w:sz w:val="20"/>
          <w:szCs w:val="20"/>
          <w:u w:val="single"/>
        </w:rPr>
        <w:t>WITNESSETH:</w:t>
      </w:r>
    </w:p>
    <w:p w:rsidR="00B131E3" w:rsidRDefault="00B131E3" w:rsidP="00B131E3">
      <w:pPr>
        <w:spacing w:after="0"/>
        <w:rPr>
          <w:rFonts w:ascii="Times New Roman" w:hAnsi="Times New Roman" w:cs="Times New Roman"/>
          <w:sz w:val="20"/>
          <w:szCs w:val="20"/>
        </w:rPr>
      </w:pPr>
    </w:p>
    <w:p w:rsidR="00B131E3" w:rsidRDefault="00B131E3" w:rsidP="00B131E3">
      <w:pPr>
        <w:spacing w:after="0"/>
        <w:rPr>
          <w:rFonts w:ascii="Times New Roman" w:hAnsi="Times New Roman" w:cs="Times New Roman"/>
          <w:sz w:val="20"/>
          <w:szCs w:val="20"/>
        </w:rPr>
      </w:pPr>
      <w:r>
        <w:rPr>
          <w:rFonts w:ascii="Times New Roman" w:hAnsi="Times New Roman" w:cs="Times New Roman"/>
          <w:sz w:val="20"/>
          <w:szCs w:val="20"/>
        </w:rPr>
        <w:t xml:space="preserve">   WHEREAS, both parties currently own and maintain various public improvements including but not limited to streets, roadways, sidewalks and municipal utilities and facilities within their respective municipalities, and</w:t>
      </w:r>
    </w:p>
    <w:p w:rsidR="00B131E3" w:rsidRDefault="00B131E3" w:rsidP="00B131E3">
      <w:pPr>
        <w:spacing w:after="0"/>
        <w:rPr>
          <w:rFonts w:ascii="Times New Roman" w:hAnsi="Times New Roman" w:cs="Times New Roman"/>
          <w:sz w:val="20"/>
          <w:szCs w:val="20"/>
        </w:rPr>
      </w:pPr>
    </w:p>
    <w:p w:rsidR="00B131E3" w:rsidRDefault="00B131E3" w:rsidP="00B131E3">
      <w:pPr>
        <w:spacing w:after="0"/>
        <w:rPr>
          <w:rFonts w:ascii="Times New Roman" w:hAnsi="Times New Roman" w:cs="Times New Roman"/>
          <w:sz w:val="20"/>
          <w:szCs w:val="20"/>
        </w:rPr>
      </w:pPr>
      <w:r>
        <w:rPr>
          <w:rFonts w:ascii="Times New Roman" w:hAnsi="Times New Roman" w:cs="Times New Roman"/>
          <w:sz w:val="20"/>
          <w:szCs w:val="20"/>
        </w:rPr>
        <w:t xml:space="preserve">   WHEREAS, each party has certain available manpower, machinery and equipment to provide construction, maintenance and repair of same but from time to time requires additional manpower, machinery and equipment for such services, and</w:t>
      </w:r>
    </w:p>
    <w:p w:rsidR="00B131E3" w:rsidRDefault="00B131E3" w:rsidP="00B131E3">
      <w:pPr>
        <w:spacing w:after="0"/>
        <w:rPr>
          <w:rFonts w:ascii="Times New Roman" w:hAnsi="Times New Roman" w:cs="Times New Roman"/>
          <w:sz w:val="20"/>
          <w:szCs w:val="20"/>
        </w:rPr>
      </w:pPr>
    </w:p>
    <w:p w:rsidR="00234575" w:rsidRDefault="00234575" w:rsidP="00B131E3">
      <w:pPr>
        <w:spacing w:after="0"/>
        <w:rPr>
          <w:rFonts w:ascii="Times New Roman" w:hAnsi="Times New Roman" w:cs="Times New Roman"/>
          <w:sz w:val="20"/>
          <w:szCs w:val="20"/>
        </w:rPr>
      </w:pPr>
      <w:r>
        <w:rPr>
          <w:rFonts w:ascii="Times New Roman" w:hAnsi="Times New Roman" w:cs="Times New Roman"/>
          <w:sz w:val="20"/>
          <w:szCs w:val="20"/>
        </w:rPr>
        <w:t xml:space="preserve">    WHEREAS, the parties are desirous of contracting with each other for the purpose of general highway department activities and the attendant savings achieved thereby.</w:t>
      </w:r>
    </w:p>
    <w:p w:rsidR="00B131E3" w:rsidRDefault="00234575" w:rsidP="00B131E3">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    NOW, THEREFORE, IT IS HEREBY AGREED, by Town 1 and Village 2 as follows:</w:t>
      </w:r>
    </w:p>
    <w:p w:rsidR="00234575" w:rsidRDefault="00234575" w:rsidP="00B131E3">
      <w:pPr>
        <w:spacing w:after="0"/>
        <w:rPr>
          <w:rFonts w:ascii="Times New Roman" w:hAnsi="Times New Roman" w:cs="Times New Roman"/>
          <w:sz w:val="20"/>
          <w:szCs w:val="20"/>
        </w:rPr>
      </w:pPr>
    </w:p>
    <w:p w:rsidR="00234575" w:rsidRDefault="00234575" w:rsidP="0023457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Town 1 authorizes its Highway Superintendent (“Superintendent”) to exchange resources including</w:t>
      </w:r>
      <w:r w:rsidR="003A75E3">
        <w:rPr>
          <w:rFonts w:ascii="Times New Roman" w:hAnsi="Times New Roman" w:cs="Times New Roman"/>
          <w:sz w:val="20"/>
          <w:szCs w:val="20"/>
        </w:rPr>
        <w:t xml:space="preserve"> equipment, facilities, and personnel (“cooperative services”) subject to the conditions herein.</w:t>
      </w:r>
    </w:p>
    <w:p w:rsidR="003A75E3" w:rsidRDefault="003A75E3" w:rsidP="0023457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Village 2 authorizes its Department of Public Works (“DPW”) to exchange resources including equipment, facilities, and personnel (“cooperative services”) subject to the conditions herein.</w:t>
      </w:r>
    </w:p>
    <w:p w:rsidR="003A75E3" w:rsidRDefault="003A75E3" w:rsidP="0023457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The exchange of cooperative services is strictly voluntary and should not in any way hamper or </w:t>
      </w:r>
      <w:r w:rsidR="00522CCE">
        <w:rPr>
          <w:rFonts w:ascii="Times New Roman" w:hAnsi="Times New Roman" w:cs="Times New Roman"/>
          <w:sz w:val="20"/>
          <w:szCs w:val="20"/>
        </w:rPr>
        <w:t>delay the</w:t>
      </w:r>
      <w:r>
        <w:rPr>
          <w:rFonts w:ascii="Times New Roman" w:hAnsi="Times New Roman" w:cs="Times New Roman"/>
          <w:sz w:val="20"/>
          <w:szCs w:val="20"/>
        </w:rPr>
        <w:t xml:space="preserve"> work within the provider municipality.</w:t>
      </w:r>
    </w:p>
    <w:p w:rsidR="003A75E3" w:rsidRPr="00234575" w:rsidRDefault="003A75E3" w:rsidP="0023457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The municipality providing cooperative services shall:</w:t>
      </w:r>
    </w:p>
    <w:p w:rsidR="00234575" w:rsidRDefault="003A75E3" w:rsidP="003A75E3">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Be responsible for injury to any of its employees if it is a workers’ compensation injury pursuant to Workers’ Compensation  Law section 2(7)</w:t>
      </w:r>
    </w:p>
    <w:p w:rsidR="000F39A2" w:rsidRDefault="000F39A2" w:rsidP="003A75E3">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Pay its personnel as it would if the work were performed for the provider municipality.</w:t>
      </w:r>
    </w:p>
    <w:p w:rsidR="000F39A2" w:rsidRDefault="000F39A2" w:rsidP="003A75E3">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Be liable for negligence of its employees occurring in the performance of their duties in the same manner and to the same extent as if the negligence occurred in the performance of their duties for the provider municipality.</w:t>
      </w:r>
    </w:p>
    <w:p w:rsidR="000F39A2" w:rsidRDefault="000F39A2" w:rsidP="003A75E3">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Be responsible for all repairs to its equipment except those caused by the negligence of the receiver (borrower) of equipment. If participants cannot agree on responsibility for payment, the matter shall be subject to review by arbitration as provided in 7 below.</w:t>
      </w:r>
    </w:p>
    <w:p w:rsidR="000F39A2" w:rsidRPr="003A75E3" w:rsidRDefault="000F39A2" w:rsidP="003A75E3">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Keep records of the days and hours (as appropriate) that cooperative services were used and provide copies of this documentation to the receiver for verification.</w:t>
      </w:r>
    </w:p>
    <w:p w:rsidR="00074D0E" w:rsidRDefault="00074D0E" w:rsidP="00B131E3">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234575" w:rsidRPr="00074D0E" w:rsidRDefault="00074D0E" w:rsidP="00074D0E">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The Receiver municipality shall:</w:t>
      </w:r>
    </w:p>
    <w:p w:rsidR="00B131E3" w:rsidRDefault="00074D0E" w:rsidP="00074D0E">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Be responsible for coordinating the safe and efficient use of borrowed equipment and personnel and be responsible for releasing this equipment as soon as it is not needed.</w:t>
      </w:r>
    </w:p>
    <w:p w:rsidR="00074D0E" w:rsidRDefault="00074D0E" w:rsidP="00074D0E">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Reciprocate to the provider municipality relating to the cooperative services when requested to do so.</w:t>
      </w:r>
    </w:p>
    <w:p w:rsidR="00074D0E" w:rsidRDefault="00522CCE" w:rsidP="00522CCE">
      <w:pPr>
        <w:spacing w:after="0"/>
        <w:ind w:left="300"/>
        <w:rPr>
          <w:rFonts w:ascii="Times New Roman" w:hAnsi="Times New Roman" w:cs="Times New Roman"/>
          <w:sz w:val="20"/>
          <w:szCs w:val="20"/>
        </w:rPr>
      </w:pPr>
      <w:r>
        <w:rPr>
          <w:rFonts w:ascii="Times New Roman" w:hAnsi="Times New Roman" w:cs="Times New Roman"/>
          <w:sz w:val="20"/>
          <w:szCs w:val="20"/>
        </w:rPr>
        <w:t xml:space="preserve">c.    </w:t>
      </w:r>
      <w:r w:rsidR="00074D0E" w:rsidRPr="00522CCE">
        <w:rPr>
          <w:rFonts w:ascii="Times New Roman" w:hAnsi="Times New Roman" w:cs="Times New Roman"/>
          <w:sz w:val="20"/>
          <w:szCs w:val="20"/>
        </w:rPr>
        <w:t>Release any equipment in the event the provider requires the use of the equipment.</w:t>
      </w:r>
    </w:p>
    <w:p w:rsidR="00522CCE" w:rsidRDefault="00522CCE" w:rsidP="00522CCE">
      <w:pPr>
        <w:spacing w:after="0"/>
        <w:ind w:left="300"/>
        <w:rPr>
          <w:rFonts w:ascii="Times New Roman" w:hAnsi="Times New Roman" w:cs="Times New Roman"/>
          <w:sz w:val="20"/>
          <w:szCs w:val="20"/>
        </w:rPr>
      </w:pPr>
    </w:p>
    <w:p w:rsidR="00522CCE" w:rsidRDefault="00522CCE" w:rsidP="00522CCE">
      <w:pPr>
        <w:spacing w:after="0"/>
        <w:rPr>
          <w:rFonts w:ascii="Times New Roman" w:hAnsi="Times New Roman" w:cs="Times New Roman"/>
          <w:sz w:val="20"/>
          <w:szCs w:val="20"/>
        </w:rPr>
      </w:pPr>
      <w:r>
        <w:rPr>
          <w:rFonts w:ascii="Times New Roman" w:hAnsi="Times New Roman" w:cs="Times New Roman"/>
          <w:sz w:val="20"/>
          <w:szCs w:val="20"/>
        </w:rPr>
        <w:t xml:space="preserve">6.    The term of this agreement shall be from year to year and shall be automatically extended each year unless  </w:t>
      </w:r>
    </w:p>
    <w:p w:rsidR="00522CCE" w:rsidRDefault="00522CCE" w:rsidP="00522CCE">
      <w:pPr>
        <w:spacing w:after="0"/>
        <w:rPr>
          <w:rFonts w:ascii="Times New Roman" w:hAnsi="Times New Roman" w:cs="Times New Roman"/>
          <w:sz w:val="20"/>
          <w:szCs w:val="20"/>
        </w:rPr>
      </w:pPr>
      <w:r>
        <w:rPr>
          <w:rFonts w:ascii="Times New Roman" w:hAnsi="Times New Roman" w:cs="Times New Roman"/>
          <w:sz w:val="20"/>
          <w:szCs w:val="20"/>
        </w:rPr>
        <w:t xml:space="preserve">       either party notifies the other on or before December 1 prior to that year said municipality wishes to withdraw </w:t>
      </w:r>
    </w:p>
    <w:p w:rsidR="00522CCE" w:rsidRDefault="00522CCE" w:rsidP="00522CCE">
      <w:pPr>
        <w:spacing w:after="0"/>
        <w:rPr>
          <w:rFonts w:ascii="Times New Roman" w:hAnsi="Times New Roman" w:cs="Times New Roman"/>
          <w:sz w:val="20"/>
          <w:szCs w:val="20"/>
        </w:rPr>
      </w:pPr>
      <w:r>
        <w:rPr>
          <w:rFonts w:ascii="Times New Roman" w:hAnsi="Times New Roman" w:cs="Times New Roman"/>
          <w:sz w:val="20"/>
          <w:szCs w:val="20"/>
        </w:rPr>
        <w:t xml:space="preserve">       from the agreement in the ensuing calendar year.</w:t>
      </w:r>
    </w:p>
    <w:p w:rsidR="00522CCE" w:rsidRDefault="00522CCE" w:rsidP="00522CCE">
      <w:pPr>
        <w:spacing w:after="0"/>
        <w:rPr>
          <w:rFonts w:ascii="Times New Roman" w:hAnsi="Times New Roman" w:cs="Times New Roman"/>
          <w:sz w:val="20"/>
          <w:szCs w:val="20"/>
        </w:rPr>
      </w:pPr>
    </w:p>
    <w:p w:rsidR="00F629B2" w:rsidRDefault="00522CCE" w:rsidP="00522CCE">
      <w:pPr>
        <w:spacing w:after="0"/>
        <w:rPr>
          <w:rFonts w:ascii="Times New Roman" w:hAnsi="Times New Roman" w:cs="Times New Roman"/>
          <w:sz w:val="20"/>
          <w:szCs w:val="20"/>
        </w:rPr>
      </w:pPr>
      <w:r>
        <w:rPr>
          <w:rFonts w:ascii="Times New Roman" w:hAnsi="Times New Roman" w:cs="Times New Roman"/>
          <w:sz w:val="20"/>
          <w:szCs w:val="20"/>
        </w:rPr>
        <w:t>7.   Both parties de hereby agree to obtain and thereafter continue</w:t>
      </w:r>
      <w:r w:rsidR="00F629B2">
        <w:rPr>
          <w:rFonts w:ascii="Times New Roman" w:hAnsi="Times New Roman" w:cs="Times New Roman"/>
          <w:sz w:val="20"/>
          <w:szCs w:val="20"/>
        </w:rPr>
        <w:t xml:space="preserve"> to keep in full force and effect their general </w:t>
      </w:r>
    </w:p>
    <w:p w:rsidR="00F629B2" w:rsidRDefault="00F629B2" w:rsidP="00522CCE">
      <w:pPr>
        <w:spacing w:after="0"/>
        <w:rPr>
          <w:rFonts w:ascii="Times New Roman" w:hAnsi="Times New Roman" w:cs="Times New Roman"/>
          <w:sz w:val="20"/>
          <w:szCs w:val="20"/>
        </w:rPr>
      </w:pPr>
      <w:r>
        <w:rPr>
          <w:rFonts w:ascii="Times New Roman" w:hAnsi="Times New Roman" w:cs="Times New Roman"/>
          <w:sz w:val="20"/>
          <w:szCs w:val="20"/>
        </w:rPr>
        <w:t xml:space="preserve">     liability insurance, public liability insurance, and automotive insurance relative to the various services to be </w:t>
      </w:r>
    </w:p>
    <w:p w:rsidR="00522CCE" w:rsidRDefault="00F629B2" w:rsidP="00522CCE">
      <w:pPr>
        <w:spacing w:after="0"/>
        <w:rPr>
          <w:rFonts w:ascii="Times New Roman" w:hAnsi="Times New Roman" w:cs="Times New Roman"/>
          <w:sz w:val="20"/>
          <w:szCs w:val="20"/>
        </w:rPr>
      </w:pPr>
      <w:r>
        <w:rPr>
          <w:rFonts w:ascii="Times New Roman" w:hAnsi="Times New Roman" w:cs="Times New Roman"/>
          <w:sz w:val="20"/>
          <w:szCs w:val="20"/>
        </w:rPr>
        <w:t xml:space="preserve">     performed herein with limits of not less than $500,000 per occurrence and $1,000,000 aggregate.</w:t>
      </w:r>
    </w:p>
    <w:p w:rsidR="00F629B2" w:rsidRDefault="00F629B2" w:rsidP="00522CCE">
      <w:pPr>
        <w:spacing w:after="0"/>
        <w:rPr>
          <w:rFonts w:ascii="Times New Roman" w:hAnsi="Times New Roman" w:cs="Times New Roman"/>
          <w:sz w:val="20"/>
          <w:szCs w:val="20"/>
        </w:rPr>
      </w:pPr>
    </w:p>
    <w:p w:rsidR="00F629B2" w:rsidRDefault="00F629B2" w:rsidP="00522CCE">
      <w:pPr>
        <w:spacing w:after="0"/>
        <w:rPr>
          <w:rFonts w:ascii="Times New Roman" w:hAnsi="Times New Roman" w:cs="Times New Roman"/>
          <w:sz w:val="20"/>
          <w:szCs w:val="20"/>
        </w:rPr>
      </w:pPr>
      <w:r>
        <w:rPr>
          <w:rFonts w:ascii="Times New Roman" w:hAnsi="Times New Roman" w:cs="Times New Roman"/>
          <w:sz w:val="20"/>
          <w:szCs w:val="20"/>
        </w:rPr>
        <w:t xml:space="preserve">8.  Should any dispute arise between the parties respecting the terms of this agreement, the disputed matter shall be </w:t>
      </w:r>
    </w:p>
    <w:p w:rsidR="00F629B2" w:rsidRDefault="00F629B2" w:rsidP="00522CCE">
      <w:pPr>
        <w:spacing w:after="0"/>
        <w:rPr>
          <w:rFonts w:ascii="Times New Roman" w:hAnsi="Times New Roman" w:cs="Times New Roman"/>
          <w:sz w:val="20"/>
          <w:szCs w:val="20"/>
        </w:rPr>
      </w:pPr>
      <w:r>
        <w:rPr>
          <w:rFonts w:ascii="Times New Roman" w:hAnsi="Times New Roman" w:cs="Times New Roman"/>
          <w:sz w:val="20"/>
          <w:szCs w:val="20"/>
        </w:rPr>
        <w:t xml:space="preserve">     settled by arbitration in accordance with the laws of the State of New York by three arbitrators, one of whom </w:t>
      </w:r>
    </w:p>
    <w:p w:rsidR="00F629B2" w:rsidRDefault="00F629B2" w:rsidP="00522CCE">
      <w:pPr>
        <w:spacing w:after="0"/>
        <w:rPr>
          <w:rFonts w:ascii="Times New Roman" w:hAnsi="Times New Roman" w:cs="Times New Roman"/>
          <w:sz w:val="20"/>
          <w:szCs w:val="20"/>
        </w:rPr>
      </w:pPr>
      <w:r>
        <w:rPr>
          <w:rFonts w:ascii="Times New Roman" w:hAnsi="Times New Roman" w:cs="Times New Roman"/>
          <w:sz w:val="20"/>
          <w:szCs w:val="20"/>
        </w:rPr>
        <w:t xml:space="preserve">     shall be selected by each of the parties hereto, and the third by the two arbitrators so selected.  If the selection of </w:t>
      </w:r>
    </w:p>
    <w:p w:rsidR="00AC2C32" w:rsidRDefault="00F629B2" w:rsidP="00522CCE">
      <w:pPr>
        <w:spacing w:after="0"/>
        <w:rPr>
          <w:rFonts w:ascii="Times New Roman" w:hAnsi="Times New Roman" w:cs="Times New Roman"/>
          <w:sz w:val="20"/>
          <w:szCs w:val="20"/>
        </w:rPr>
      </w:pPr>
      <w:r>
        <w:rPr>
          <w:rFonts w:ascii="Times New Roman" w:hAnsi="Times New Roman" w:cs="Times New Roman"/>
          <w:sz w:val="20"/>
          <w:szCs w:val="20"/>
        </w:rPr>
        <w:t xml:space="preserve">    any arbitrator shall not be made within 15 days of the time </w:t>
      </w:r>
      <w:r w:rsidR="00AC2C32">
        <w:rPr>
          <w:rFonts w:ascii="Times New Roman" w:hAnsi="Times New Roman" w:cs="Times New Roman"/>
          <w:sz w:val="20"/>
          <w:szCs w:val="20"/>
        </w:rPr>
        <w:t xml:space="preserve">that either party shall notify the other of the name of </w:t>
      </w:r>
    </w:p>
    <w:p w:rsidR="00AC2C32" w:rsidRDefault="00AC2C32" w:rsidP="00522CCE">
      <w:pPr>
        <w:spacing w:after="0"/>
        <w:rPr>
          <w:rFonts w:ascii="Times New Roman" w:hAnsi="Times New Roman" w:cs="Times New Roman"/>
          <w:sz w:val="20"/>
          <w:szCs w:val="20"/>
        </w:rPr>
      </w:pPr>
      <w:r>
        <w:rPr>
          <w:rFonts w:ascii="Times New Roman" w:hAnsi="Times New Roman" w:cs="Times New Roman"/>
          <w:sz w:val="20"/>
          <w:szCs w:val="20"/>
        </w:rPr>
        <w:t xml:space="preserve">     the arbitrator selected by  the notifying party, then the arbitrator or arbitrators not selected shall be appointed in </w:t>
      </w:r>
    </w:p>
    <w:p w:rsidR="00F629B2" w:rsidRDefault="00AC2C32" w:rsidP="00522CCE">
      <w:pPr>
        <w:spacing w:after="0"/>
        <w:rPr>
          <w:rFonts w:ascii="Times New Roman" w:hAnsi="Times New Roman" w:cs="Times New Roman"/>
          <w:sz w:val="20"/>
          <w:szCs w:val="20"/>
        </w:rPr>
      </w:pPr>
      <w:r>
        <w:rPr>
          <w:rFonts w:ascii="Times New Roman" w:hAnsi="Times New Roman" w:cs="Times New Roman"/>
          <w:sz w:val="20"/>
          <w:szCs w:val="20"/>
        </w:rPr>
        <w:t xml:space="preserve">    the manner provided by the laws of the State of New York.</w:t>
      </w:r>
    </w:p>
    <w:p w:rsidR="007F04B5" w:rsidRDefault="007F04B5" w:rsidP="00522CCE">
      <w:pPr>
        <w:spacing w:after="0"/>
        <w:rPr>
          <w:rFonts w:ascii="Times New Roman" w:hAnsi="Times New Roman" w:cs="Times New Roman"/>
          <w:sz w:val="20"/>
          <w:szCs w:val="20"/>
        </w:rPr>
      </w:pPr>
    </w:p>
    <w:p w:rsidR="007F04B5" w:rsidRDefault="007F04B5" w:rsidP="00522CCE">
      <w:pPr>
        <w:spacing w:after="0"/>
        <w:rPr>
          <w:rFonts w:ascii="Times New Roman" w:hAnsi="Times New Roman" w:cs="Times New Roman"/>
          <w:sz w:val="20"/>
          <w:szCs w:val="20"/>
        </w:rPr>
      </w:pPr>
      <w:r>
        <w:rPr>
          <w:rFonts w:ascii="Times New Roman" w:hAnsi="Times New Roman" w:cs="Times New Roman"/>
          <w:sz w:val="20"/>
          <w:szCs w:val="20"/>
        </w:rPr>
        <w:t>9. Each party hereto does hereby covenant and agree to indemnify and keep indemnified and save harmless the other party against claim for any loss, injury, death and/ or damage and against any claim for compensation for which the provider municipality may or shall be liable by reason of its participation in the services to be rendered pursuant to this agreement.</w:t>
      </w:r>
    </w:p>
    <w:p w:rsidR="007F04B5" w:rsidRDefault="007F04B5" w:rsidP="00522CCE">
      <w:pPr>
        <w:spacing w:after="0"/>
        <w:rPr>
          <w:rFonts w:ascii="Times New Roman" w:hAnsi="Times New Roman" w:cs="Times New Roman"/>
          <w:sz w:val="20"/>
          <w:szCs w:val="20"/>
        </w:rPr>
      </w:pPr>
    </w:p>
    <w:p w:rsidR="007F04B5" w:rsidRDefault="007F04B5" w:rsidP="00522CCE">
      <w:pPr>
        <w:spacing w:after="0"/>
        <w:rPr>
          <w:rFonts w:ascii="Times New Roman" w:hAnsi="Times New Roman" w:cs="Times New Roman"/>
          <w:sz w:val="20"/>
          <w:szCs w:val="20"/>
        </w:rPr>
      </w:pPr>
      <w:r>
        <w:rPr>
          <w:rFonts w:ascii="Times New Roman" w:hAnsi="Times New Roman" w:cs="Times New Roman"/>
          <w:sz w:val="20"/>
          <w:szCs w:val="20"/>
        </w:rPr>
        <w:t>10. In accordance with the provisions of section 109 of the General Municipal Law, both parties hereto are hereby prohibited from assigning, transferring, conveying, subletting or otherwise disposing of this</w:t>
      </w:r>
      <w:r w:rsidR="0051532F">
        <w:rPr>
          <w:rFonts w:ascii="Times New Roman" w:hAnsi="Times New Roman" w:cs="Times New Roman"/>
          <w:sz w:val="20"/>
          <w:szCs w:val="20"/>
        </w:rPr>
        <w:t xml:space="preserve"> agreement, or of its right, title or interest in this agreement to any other person or corporation without the previous consent in writing of the other party.</w:t>
      </w:r>
    </w:p>
    <w:p w:rsidR="0051532F" w:rsidRDefault="0051532F" w:rsidP="00522CCE">
      <w:pPr>
        <w:spacing w:after="0"/>
        <w:rPr>
          <w:rFonts w:ascii="Times New Roman" w:hAnsi="Times New Roman" w:cs="Times New Roman"/>
          <w:sz w:val="20"/>
          <w:szCs w:val="20"/>
        </w:rPr>
      </w:pPr>
    </w:p>
    <w:p w:rsidR="0051532F" w:rsidRDefault="0051532F" w:rsidP="00522CCE">
      <w:pPr>
        <w:spacing w:after="0"/>
        <w:rPr>
          <w:rFonts w:ascii="Times New Roman" w:hAnsi="Times New Roman" w:cs="Times New Roman"/>
          <w:sz w:val="20"/>
          <w:szCs w:val="20"/>
        </w:rPr>
      </w:pPr>
      <w:r>
        <w:rPr>
          <w:rFonts w:ascii="Times New Roman" w:hAnsi="Times New Roman" w:cs="Times New Roman"/>
          <w:sz w:val="20"/>
          <w:szCs w:val="20"/>
        </w:rPr>
        <w:t xml:space="preserve">11. </w:t>
      </w:r>
      <w:r w:rsidR="00866393">
        <w:rPr>
          <w:rFonts w:ascii="Times New Roman" w:hAnsi="Times New Roman" w:cs="Times New Roman"/>
          <w:sz w:val="20"/>
          <w:szCs w:val="20"/>
        </w:rPr>
        <w:t xml:space="preserve">  The Supervisor has executed this agreement pursuant to a resolution adopted by the Board of the Town of Athens, at a meeting thereof held on November 9, 2017.  Robert F. Butler, Jr., </w:t>
      </w:r>
      <w:r w:rsidR="004B1F4A">
        <w:rPr>
          <w:rFonts w:ascii="Times New Roman" w:hAnsi="Times New Roman" w:cs="Times New Roman"/>
          <w:sz w:val="20"/>
          <w:szCs w:val="20"/>
        </w:rPr>
        <w:t>Supervisor,</w:t>
      </w:r>
      <w:r w:rsidR="00866393">
        <w:rPr>
          <w:rFonts w:ascii="Times New Roman" w:hAnsi="Times New Roman" w:cs="Times New Roman"/>
          <w:sz w:val="20"/>
          <w:szCs w:val="20"/>
        </w:rPr>
        <w:t xml:space="preserve"> whose signature appears hereafter, is duly authorized and empowered to execute this instrument and enter into such an agreement on behalf of the Town.  This instrument shall be executed in duplicate. At least one copy shall be permanently filed, after execution thereof, in the office of the Town Clerk, Town of Athens.</w:t>
      </w:r>
    </w:p>
    <w:p w:rsidR="00866393" w:rsidRDefault="00866393" w:rsidP="00522CCE">
      <w:pPr>
        <w:spacing w:after="0"/>
        <w:rPr>
          <w:rFonts w:ascii="Times New Roman" w:hAnsi="Times New Roman" w:cs="Times New Roman"/>
          <w:sz w:val="20"/>
          <w:szCs w:val="20"/>
        </w:rPr>
      </w:pPr>
    </w:p>
    <w:p w:rsidR="0090617C" w:rsidRDefault="00866393" w:rsidP="00522CCE">
      <w:pPr>
        <w:spacing w:after="0"/>
        <w:rPr>
          <w:rFonts w:ascii="Times New Roman" w:hAnsi="Times New Roman" w:cs="Times New Roman"/>
          <w:sz w:val="20"/>
          <w:szCs w:val="20"/>
        </w:rPr>
      </w:pPr>
      <w:r>
        <w:rPr>
          <w:rFonts w:ascii="Times New Roman" w:hAnsi="Times New Roman" w:cs="Times New Roman"/>
          <w:sz w:val="20"/>
          <w:szCs w:val="20"/>
        </w:rPr>
        <w:t>12.  The Mayor</w:t>
      </w:r>
      <w:r w:rsidR="0090617C">
        <w:rPr>
          <w:rFonts w:ascii="Times New Roman" w:hAnsi="Times New Roman" w:cs="Times New Roman"/>
          <w:sz w:val="20"/>
          <w:szCs w:val="20"/>
        </w:rPr>
        <w:t xml:space="preserve"> has executed this agreement pursuant to a resolution adopted by the Board of the Village of Athens, at a meeting thereof held on </w:t>
      </w:r>
      <w:r w:rsidR="0090617C">
        <w:rPr>
          <w:rFonts w:ascii="Times New Roman" w:hAnsi="Times New Roman" w:cs="Times New Roman"/>
          <w:sz w:val="20"/>
          <w:szCs w:val="20"/>
          <w:u w:val="single"/>
        </w:rPr>
        <w:t xml:space="preserve"> </w:t>
      </w:r>
      <w:r w:rsidR="0090617C">
        <w:rPr>
          <w:rFonts w:ascii="Times New Roman" w:hAnsi="Times New Roman" w:cs="Times New Roman"/>
          <w:sz w:val="20"/>
          <w:szCs w:val="20"/>
        </w:rPr>
        <w:t>________________________________.   Peter Alberti, Mayor, whose</w:t>
      </w:r>
      <w:r w:rsidR="0090617C">
        <w:rPr>
          <w:rFonts w:ascii="Times New Roman" w:hAnsi="Times New Roman" w:cs="Times New Roman"/>
          <w:sz w:val="20"/>
          <w:szCs w:val="20"/>
          <w:u w:val="single"/>
        </w:rPr>
        <w:t xml:space="preserve"> </w:t>
      </w:r>
      <w:r w:rsidR="0090617C">
        <w:rPr>
          <w:rFonts w:ascii="Times New Roman" w:hAnsi="Times New Roman" w:cs="Times New Roman"/>
          <w:sz w:val="20"/>
          <w:szCs w:val="20"/>
        </w:rPr>
        <w:t>signature appears hereafter, is duly authorized and empowered to execute this instrument and enter into such an agreement on behalf of the Village.  This instrument shall be executed in duplicate. At least on copy shall be permanently filed , after execution thereof, in the office of the Village Clerk, Village of Athens.</w:t>
      </w:r>
    </w:p>
    <w:p w:rsidR="0090617C" w:rsidRDefault="0090617C" w:rsidP="00522CCE">
      <w:pPr>
        <w:spacing w:after="0"/>
        <w:rPr>
          <w:rFonts w:ascii="Times New Roman" w:hAnsi="Times New Roman" w:cs="Times New Roman"/>
          <w:sz w:val="20"/>
          <w:szCs w:val="20"/>
        </w:rPr>
      </w:pPr>
    </w:p>
    <w:p w:rsidR="004B1F4A" w:rsidRDefault="0090617C" w:rsidP="00522CCE">
      <w:pPr>
        <w:spacing w:after="0"/>
        <w:rPr>
          <w:rFonts w:ascii="Times New Roman" w:hAnsi="Times New Roman" w:cs="Times New Roman"/>
          <w:sz w:val="20"/>
          <w:szCs w:val="20"/>
        </w:rPr>
      </w:pPr>
      <w:r>
        <w:rPr>
          <w:rFonts w:ascii="Times New Roman" w:hAnsi="Times New Roman" w:cs="Times New Roman"/>
          <w:sz w:val="20"/>
          <w:szCs w:val="20"/>
        </w:rPr>
        <w:lastRenderedPageBreak/>
        <w:t>13.  Any and all notices and payments required hereunder shall be addressed</w:t>
      </w:r>
      <w:r w:rsidR="004B1F4A">
        <w:rPr>
          <w:rFonts w:ascii="Times New Roman" w:hAnsi="Times New Roman" w:cs="Times New Roman"/>
          <w:sz w:val="20"/>
          <w:szCs w:val="20"/>
        </w:rPr>
        <w:t xml:space="preserve"> as follows, or to such other address as may be designated in writing by either party hereto:</w:t>
      </w:r>
    </w:p>
    <w:p w:rsidR="004B1F4A" w:rsidRDefault="004B1F4A" w:rsidP="00522CCE">
      <w:pPr>
        <w:spacing w:after="0"/>
        <w:rPr>
          <w:rFonts w:ascii="Times New Roman" w:hAnsi="Times New Roman" w:cs="Times New Roman"/>
          <w:sz w:val="20"/>
          <w:szCs w:val="20"/>
        </w:rPr>
      </w:pPr>
    </w:p>
    <w:p w:rsidR="004B1F4A" w:rsidRDefault="004B1F4A" w:rsidP="00522CCE">
      <w:pPr>
        <w:spacing w:after="0"/>
        <w:rPr>
          <w:rFonts w:ascii="Times New Roman" w:hAnsi="Times New Roman" w:cs="Times New Roman"/>
          <w:sz w:val="20"/>
          <w:szCs w:val="20"/>
        </w:rPr>
      </w:pPr>
      <w:r>
        <w:rPr>
          <w:rFonts w:ascii="Times New Roman" w:hAnsi="Times New Roman" w:cs="Times New Roman"/>
          <w:sz w:val="20"/>
          <w:szCs w:val="20"/>
        </w:rPr>
        <w:t xml:space="preserve">   To Town1: Linda Stacey, Town Clerk, Town of Athens, 2 First Street, Athens, NY 12015</w:t>
      </w:r>
    </w:p>
    <w:p w:rsidR="004B1F4A" w:rsidRDefault="004B1F4A" w:rsidP="00522CCE">
      <w:pPr>
        <w:spacing w:after="0"/>
        <w:rPr>
          <w:rFonts w:ascii="Times New Roman" w:hAnsi="Times New Roman" w:cs="Times New Roman"/>
          <w:sz w:val="20"/>
          <w:szCs w:val="20"/>
        </w:rPr>
      </w:pPr>
      <w:r>
        <w:rPr>
          <w:rFonts w:ascii="Times New Roman" w:hAnsi="Times New Roman" w:cs="Times New Roman"/>
          <w:sz w:val="20"/>
          <w:szCs w:val="20"/>
        </w:rPr>
        <w:t xml:space="preserve">   To Village 2: Mary Jo Wynne, Village Clerk, Village of Athens, 2 First Street, Athens, NY 12015</w:t>
      </w:r>
    </w:p>
    <w:p w:rsidR="004B1F4A" w:rsidRDefault="004B1F4A" w:rsidP="00522CCE">
      <w:pPr>
        <w:spacing w:after="0"/>
        <w:rPr>
          <w:rFonts w:ascii="Times New Roman" w:hAnsi="Times New Roman" w:cs="Times New Roman"/>
          <w:sz w:val="20"/>
          <w:szCs w:val="20"/>
        </w:rPr>
      </w:pPr>
    </w:p>
    <w:p w:rsidR="004B1F4A" w:rsidRDefault="004B1F4A" w:rsidP="00522CCE">
      <w:pPr>
        <w:spacing w:after="0"/>
        <w:rPr>
          <w:rFonts w:ascii="Times New Roman" w:hAnsi="Times New Roman" w:cs="Times New Roman"/>
          <w:sz w:val="20"/>
          <w:szCs w:val="20"/>
        </w:rPr>
      </w:pPr>
      <w:r>
        <w:rPr>
          <w:rFonts w:ascii="Times New Roman" w:hAnsi="Times New Roman" w:cs="Times New Roman"/>
          <w:sz w:val="20"/>
          <w:szCs w:val="20"/>
        </w:rPr>
        <w:t>14.  No waiver of any breach of any condition of this agreement shall be binding unless in writing and signed by</w:t>
      </w:r>
    </w:p>
    <w:p w:rsidR="004B1F4A" w:rsidRDefault="004B1F4A" w:rsidP="00522CCE">
      <w:pPr>
        <w:spacing w:after="0"/>
        <w:rPr>
          <w:rFonts w:ascii="Times New Roman" w:hAnsi="Times New Roman" w:cs="Times New Roman"/>
          <w:sz w:val="20"/>
          <w:szCs w:val="20"/>
        </w:rPr>
      </w:pPr>
      <w:r>
        <w:rPr>
          <w:rFonts w:ascii="Times New Roman" w:hAnsi="Times New Roman" w:cs="Times New Roman"/>
          <w:sz w:val="20"/>
          <w:szCs w:val="20"/>
        </w:rPr>
        <w:t xml:space="preserve">The party waiving said breach.  No such waiver shall in any way affect any other term or condition of this </w:t>
      </w:r>
    </w:p>
    <w:p w:rsidR="00F027CF" w:rsidRDefault="004B1F4A" w:rsidP="00522CCE">
      <w:pPr>
        <w:spacing w:after="0"/>
        <w:rPr>
          <w:rFonts w:ascii="Times New Roman" w:hAnsi="Times New Roman" w:cs="Times New Roman"/>
          <w:sz w:val="20"/>
          <w:szCs w:val="20"/>
          <w:u w:val="single"/>
        </w:rPr>
      </w:pPr>
      <w:r>
        <w:rPr>
          <w:rFonts w:ascii="Times New Roman" w:hAnsi="Times New Roman" w:cs="Times New Roman"/>
          <w:sz w:val="20"/>
          <w:szCs w:val="20"/>
        </w:rPr>
        <w:t>agreement or constitute a cause or excuse for a repetition of such or any other breach unless the waiver shall include the same</w:t>
      </w:r>
      <w:r w:rsidR="0090617C">
        <w:rPr>
          <w:rFonts w:ascii="Times New Roman" w:hAnsi="Times New Roman" w:cs="Times New Roman"/>
          <w:sz w:val="20"/>
          <w:szCs w:val="20"/>
          <w:u w:val="single"/>
        </w:rPr>
        <w:t xml:space="preserve">      </w:t>
      </w:r>
    </w:p>
    <w:p w:rsidR="00F027CF" w:rsidRDefault="00F027CF" w:rsidP="00522CCE">
      <w:pPr>
        <w:spacing w:after="0"/>
        <w:rPr>
          <w:rFonts w:ascii="Times New Roman" w:hAnsi="Times New Roman" w:cs="Times New Roman"/>
          <w:sz w:val="20"/>
          <w:szCs w:val="20"/>
          <w:u w:val="single"/>
        </w:rPr>
      </w:pPr>
    </w:p>
    <w:p w:rsidR="003B03B4" w:rsidRDefault="00F027CF" w:rsidP="00522CCE">
      <w:pPr>
        <w:spacing w:after="0"/>
        <w:rPr>
          <w:rFonts w:ascii="Times New Roman" w:hAnsi="Times New Roman" w:cs="Times New Roman"/>
          <w:sz w:val="20"/>
          <w:szCs w:val="20"/>
        </w:rPr>
      </w:pPr>
      <w:r w:rsidRPr="00F027CF">
        <w:rPr>
          <w:rFonts w:ascii="Times New Roman" w:hAnsi="Times New Roman" w:cs="Times New Roman"/>
          <w:sz w:val="20"/>
          <w:szCs w:val="20"/>
        </w:rPr>
        <w:t xml:space="preserve">15. </w:t>
      </w:r>
      <w:r>
        <w:rPr>
          <w:rFonts w:ascii="Times New Roman" w:hAnsi="Times New Roman" w:cs="Times New Roman"/>
          <w:sz w:val="20"/>
          <w:szCs w:val="20"/>
        </w:rPr>
        <w:t xml:space="preserve"> This agreement constitutes the complete understanding of the parties.  No modifications of any provisions thereof shall be valid unless in writing and signed by both parties.</w:t>
      </w:r>
    </w:p>
    <w:p w:rsidR="003B03B4" w:rsidRDefault="003B03B4" w:rsidP="00522CCE">
      <w:pPr>
        <w:spacing w:after="0"/>
        <w:rPr>
          <w:rFonts w:ascii="Times New Roman" w:hAnsi="Times New Roman" w:cs="Times New Roman"/>
          <w:sz w:val="20"/>
          <w:szCs w:val="20"/>
        </w:rPr>
      </w:pPr>
    </w:p>
    <w:p w:rsidR="003B03B4" w:rsidRDefault="003B03B4" w:rsidP="00522CCE">
      <w:pPr>
        <w:spacing w:after="0"/>
        <w:rPr>
          <w:rFonts w:ascii="Times New Roman" w:hAnsi="Times New Roman" w:cs="Times New Roman"/>
          <w:sz w:val="20"/>
          <w:szCs w:val="20"/>
        </w:rPr>
      </w:pPr>
      <w:r>
        <w:rPr>
          <w:rFonts w:ascii="Times New Roman" w:hAnsi="Times New Roman" w:cs="Times New Roman"/>
          <w:sz w:val="20"/>
          <w:szCs w:val="20"/>
        </w:rPr>
        <w:t>16.  This agreement is governed by the laws of the State of New York.</w:t>
      </w:r>
    </w:p>
    <w:p w:rsidR="003B03B4" w:rsidRDefault="003B03B4" w:rsidP="00522CCE">
      <w:pPr>
        <w:spacing w:after="0"/>
        <w:rPr>
          <w:rFonts w:ascii="Times New Roman" w:hAnsi="Times New Roman" w:cs="Times New Roman"/>
          <w:sz w:val="20"/>
          <w:szCs w:val="20"/>
        </w:rPr>
      </w:pPr>
    </w:p>
    <w:p w:rsidR="00162ABA" w:rsidRDefault="003B03B4" w:rsidP="00522CCE">
      <w:pPr>
        <w:spacing w:after="0"/>
        <w:rPr>
          <w:rFonts w:ascii="Times New Roman" w:hAnsi="Times New Roman" w:cs="Times New Roman"/>
          <w:sz w:val="20"/>
          <w:szCs w:val="20"/>
        </w:rPr>
      </w:pPr>
      <w:r>
        <w:rPr>
          <w:rFonts w:ascii="Times New Roman" w:hAnsi="Times New Roman" w:cs="Times New Roman"/>
          <w:sz w:val="20"/>
          <w:szCs w:val="20"/>
        </w:rPr>
        <w:t xml:space="preserve">      IN WITNESS WHEREOF,  the Town of Athens has caused its corporate seal to be affixed hereto and these presents to be signed by Robert F. Butler, Jr., its  Supervisor, and John Joseph Farrell, Highway Superintendent, duly authorized to do so, and to be attested to by Linda Stacey, Town Clerk, and the Village of Athens has caused its corporate seal</w:t>
      </w:r>
      <w:r w:rsidR="0090617C" w:rsidRPr="00F027CF">
        <w:rPr>
          <w:rFonts w:ascii="Times New Roman" w:hAnsi="Times New Roman" w:cs="Times New Roman"/>
          <w:sz w:val="20"/>
          <w:szCs w:val="20"/>
        </w:rPr>
        <w:t xml:space="preserve"> </w:t>
      </w:r>
      <w:r>
        <w:rPr>
          <w:rFonts w:ascii="Times New Roman" w:hAnsi="Times New Roman" w:cs="Times New Roman"/>
          <w:sz w:val="20"/>
          <w:szCs w:val="20"/>
        </w:rPr>
        <w:t>to be affixed hereto and there presents to be signed by Peter Alberti, its Mayor, and the Village of Athens has caused its corporate seal to be affixed hereto, duly authorized to do so, and to be attested to by Mary Jo Wynne, Village Clerk.</w:t>
      </w:r>
    </w:p>
    <w:p w:rsidR="00162ABA" w:rsidRDefault="00162ABA" w:rsidP="00522CCE">
      <w:pPr>
        <w:spacing w:after="0"/>
        <w:rPr>
          <w:rFonts w:ascii="Times New Roman" w:hAnsi="Times New Roman" w:cs="Times New Roman"/>
          <w:sz w:val="20"/>
          <w:szCs w:val="20"/>
        </w:rPr>
      </w:pPr>
    </w:p>
    <w:p w:rsidR="007D0E72" w:rsidRPr="00AB0985" w:rsidRDefault="007D0E72" w:rsidP="007D0E72">
      <w:pPr>
        <w:spacing w:after="0"/>
        <w:rPr>
          <w:rFonts w:ascii="Times New Roman" w:hAnsi="Times New Roman" w:cs="Times New Roman"/>
          <w:sz w:val="24"/>
          <w:szCs w:val="24"/>
        </w:rPr>
      </w:pPr>
      <w:r>
        <w:rPr>
          <w:rFonts w:ascii="Times New Roman" w:hAnsi="Times New Roman" w:cs="Times New Roman"/>
          <w:sz w:val="24"/>
          <w:szCs w:val="24"/>
        </w:rPr>
        <w:t xml:space="preserve">This resolution was adopted as follows: </w:t>
      </w:r>
      <w:r w:rsidR="0090617C" w:rsidRPr="00F027CF">
        <w:rPr>
          <w:rFonts w:ascii="Times New Roman" w:hAnsi="Times New Roman" w:cs="Times New Roman"/>
          <w:sz w:val="20"/>
          <w:szCs w:val="20"/>
        </w:rPr>
        <w:t xml:space="preserve"> </w:t>
      </w:r>
      <w:r w:rsidRPr="00AB0985">
        <w:rPr>
          <w:rFonts w:ascii="Times New Roman" w:hAnsi="Times New Roman" w:cs="Times New Roman"/>
          <w:sz w:val="24"/>
          <w:szCs w:val="24"/>
        </w:rPr>
        <w:t>Ayes-5 (Butler; Brandow; Ragaini; Paluch; Surrano)</w:t>
      </w:r>
      <w:r>
        <w:rPr>
          <w:rFonts w:ascii="Times New Roman" w:hAnsi="Times New Roman" w:cs="Times New Roman"/>
          <w:sz w:val="24"/>
          <w:szCs w:val="24"/>
        </w:rPr>
        <w:t xml:space="preserve"> </w:t>
      </w:r>
      <w:r w:rsidRPr="00AB0985">
        <w:rPr>
          <w:rFonts w:ascii="Times New Roman" w:hAnsi="Times New Roman" w:cs="Times New Roman"/>
          <w:sz w:val="24"/>
          <w:szCs w:val="24"/>
        </w:rPr>
        <w:t>Noes-0 Absent-0 Abstentions-0</w:t>
      </w:r>
    </w:p>
    <w:p w:rsidR="0019452D" w:rsidRDefault="0090617C" w:rsidP="00522CCE">
      <w:pPr>
        <w:spacing w:after="0"/>
        <w:rPr>
          <w:rFonts w:ascii="Times New Roman" w:hAnsi="Times New Roman" w:cs="Times New Roman"/>
          <w:sz w:val="20"/>
          <w:szCs w:val="20"/>
        </w:rPr>
      </w:pPr>
      <w:r w:rsidRPr="00F027CF">
        <w:rPr>
          <w:rFonts w:ascii="Times New Roman" w:hAnsi="Times New Roman" w:cs="Times New Roman"/>
          <w:sz w:val="20"/>
          <w:szCs w:val="20"/>
        </w:rPr>
        <w:t xml:space="preserve">           </w:t>
      </w:r>
      <w:r w:rsidRPr="00F027CF">
        <w:rPr>
          <w:rFonts w:ascii="Times New Roman" w:hAnsi="Times New Roman" w:cs="Times New Roman"/>
          <w:sz w:val="20"/>
          <w:szCs w:val="20"/>
        </w:rPr>
        <w:br/>
      </w:r>
    </w:p>
    <w:p w:rsidR="0019452D" w:rsidRDefault="0019452D" w:rsidP="00522CCE">
      <w:pPr>
        <w:spacing w:after="0"/>
        <w:rPr>
          <w:rFonts w:ascii="Times New Roman" w:hAnsi="Times New Roman" w:cs="Times New Roman"/>
          <w:sz w:val="24"/>
          <w:szCs w:val="24"/>
        </w:rPr>
      </w:pPr>
      <w:r w:rsidRPr="0019452D">
        <w:rPr>
          <w:rFonts w:ascii="Times New Roman" w:hAnsi="Times New Roman" w:cs="Times New Roman"/>
          <w:sz w:val="24"/>
          <w:szCs w:val="24"/>
        </w:rPr>
        <w:t>Board</w:t>
      </w:r>
      <w:r>
        <w:rPr>
          <w:rFonts w:ascii="Times New Roman" w:hAnsi="Times New Roman" w:cs="Times New Roman"/>
          <w:sz w:val="24"/>
          <w:szCs w:val="24"/>
        </w:rPr>
        <w:t xml:space="preserve"> Members received Planning Board minutes from July 27, 2017, for review.</w:t>
      </w:r>
    </w:p>
    <w:p w:rsidR="0019452D" w:rsidRDefault="0019452D" w:rsidP="00522CCE">
      <w:pPr>
        <w:spacing w:after="0"/>
        <w:rPr>
          <w:rFonts w:ascii="Times New Roman" w:hAnsi="Times New Roman" w:cs="Times New Roman"/>
          <w:sz w:val="24"/>
          <w:szCs w:val="24"/>
        </w:rPr>
      </w:pPr>
    </w:p>
    <w:p w:rsidR="007B6187" w:rsidRDefault="007B6187" w:rsidP="00522CCE">
      <w:pPr>
        <w:spacing w:after="0"/>
        <w:rPr>
          <w:rFonts w:ascii="Times New Roman" w:hAnsi="Times New Roman" w:cs="Times New Roman"/>
          <w:sz w:val="24"/>
          <w:szCs w:val="24"/>
        </w:rPr>
      </w:pPr>
      <w:r w:rsidRPr="007B6187">
        <w:rPr>
          <w:rFonts w:ascii="Times New Roman" w:hAnsi="Times New Roman" w:cs="Times New Roman"/>
          <w:b/>
          <w:sz w:val="24"/>
          <w:szCs w:val="24"/>
          <w:u w:val="single"/>
        </w:rPr>
        <w:t>Supervisor Robert F. Butler, Jr.</w:t>
      </w:r>
      <w:r>
        <w:rPr>
          <w:rFonts w:ascii="Times New Roman" w:hAnsi="Times New Roman" w:cs="Times New Roman"/>
          <w:sz w:val="24"/>
          <w:szCs w:val="24"/>
        </w:rPr>
        <w:t xml:space="preserve"> read the following statement and requested that it be added to the minutes in its entirety.</w:t>
      </w:r>
    </w:p>
    <w:p w:rsidR="007B6187" w:rsidRDefault="007B6187" w:rsidP="007B6187">
      <w:pPr>
        <w:spacing w:after="0"/>
        <w:jc w:val="center"/>
        <w:rPr>
          <w:rFonts w:ascii="Times New Roman" w:hAnsi="Times New Roman" w:cs="Times New Roman"/>
          <w:sz w:val="20"/>
          <w:szCs w:val="20"/>
        </w:rPr>
      </w:pPr>
      <w:r w:rsidRPr="007B6187">
        <w:rPr>
          <w:rFonts w:ascii="Times New Roman" w:hAnsi="Times New Roman" w:cs="Times New Roman"/>
        </w:rPr>
        <w:t>GEORGE HOLSOPPLE TIMELINE</w:t>
      </w:r>
      <w:r>
        <w:rPr>
          <w:rFonts w:ascii="Times New Roman" w:hAnsi="Times New Roman" w:cs="Times New Roman"/>
          <w:sz w:val="20"/>
          <w:szCs w:val="20"/>
        </w:rPr>
        <w:t>:</w:t>
      </w:r>
    </w:p>
    <w:p w:rsidR="007B6187" w:rsidRDefault="007B6187" w:rsidP="007B6187">
      <w:pPr>
        <w:spacing w:after="0"/>
        <w:rPr>
          <w:rFonts w:ascii="Times New Roman" w:hAnsi="Times New Roman" w:cs="Times New Roman"/>
        </w:rPr>
      </w:pPr>
      <w:r w:rsidRPr="007B6187">
        <w:rPr>
          <w:rFonts w:ascii="Times New Roman" w:hAnsi="Times New Roman" w:cs="Times New Roman"/>
        </w:rPr>
        <w:t xml:space="preserve"> I personally met with George </w:t>
      </w:r>
      <w:r w:rsidR="00CD5F9B">
        <w:rPr>
          <w:rFonts w:ascii="Times New Roman" w:hAnsi="Times New Roman" w:cs="Times New Roman"/>
        </w:rPr>
        <w:t xml:space="preserve">on 1-18-17 </w:t>
      </w:r>
      <w:r w:rsidRPr="007B6187">
        <w:rPr>
          <w:rFonts w:ascii="Times New Roman" w:hAnsi="Times New Roman" w:cs="Times New Roman"/>
        </w:rPr>
        <w:t xml:space="preserve">to discuss his </w:t>
      </w:r>
      <w:r>
        <w:rPr>
          <w:rFonts w:ascii="Times New Roman" w:hAnsi="Times New Roman" w:cs="Times New Roman"/>
        </w:rPr>
        <w:t>upcoming surgery scheduled for 1-31-17.</w:t>
      </w:r>
    </w:p>
    <w:p w:rsidR="00454C59" w:rsidRDefault="00CD5F9B" w:rsidP="007B6187">
      <w:pPr>
        <w:spacing w:after="0"/>
        <w:rPr>
          <w:rFonts w:ascii="Times New Roman" w:hAnsi="Times New Roman" w:cs="Times New Roman"/>
        </w:rPr>
      </w:pPr>
      <w:r>
        <w:rPr>
          <w:rFonts w:ascii="Times New Roman" w:hAnsi="Times New Roman" w:cs="Times New Roman"/>
        </w:rPr>
        <w:t>We discussed how lo</w:t>
      </w:r>
      <w:r w:rsidR="007B6187">
        <w:rPr>
          <w:rFonts w:ascii="Times New Roman" w:hAnsi="Times New Roman" w:cs="Times New Roman"/>
        </w:rPr>
        <w:t>ng his doctor expected him to be out and his desire to return to work after he had made a full recovery.  George thought he c</w:t>
      </w:r>
      <w:r>
        <w:rPr>
          <w:rFonts w:ascii="Times New Roman" w:hAnsi="Times New Roman" w:cs="Times New Roman"/>
        </w:rPr>
        <w:t>ould make it back by the 8 week</w:t>
      </w:r>
      <w:r w:rsidR="007B6187">
        <w:rPr>
          <w:rFonts w:ascii="Times New Roman" w:hAnsi="Times New Roman" w:cs="Times New Roman"/>
        </w:rPr>
        <w:t xml:space="preserve"> mark however we decided to err on the side of caution and planned on 12 weeks to be safe. After talking with Mike Strenka we determined his 12 weeks would end on 4-21</w:t>
      </w:r>
      <w:r w:rsidR="00454C59">
        <w:rPr>
          <w:rFonts w:ascii="Times New Roman" w:hAnsi="Times New Roman" w:cs="Times New Roman"/>
        </w:rPr>
        <w:t>-17 based his last day of work.</w:t>
      </w:r>
    </w:p>
    <w:p w:rsidR="00454C59" w:rsidRDefault="00454C59" w:rsidP="007B6187">
      <w:pPr>
        <w:spacing w:after="0"/>
        <w:rPr>
          <w:rFonts w:ascii="Times New Roman" w:hAnsi="Times New Roman" w:cs="Times New Roman"/>
        </w:rPr>
      </w:pPr>
    </w:p>
    <w:p w:rsidR="00454C59" w:rsidRDefault="00454C59" w:rsidP="007B6187">
      <w:pPr>
        <w:spacing w:after="0"/>
        <w:rPr>
          <w:rFonts w:ascii="Times New Roman" w:hAnsi="Times New Roman" w:cs="Times New Roman"/>
        </w:rPr>
      </w:pPr>
      <w:r>
        <w:rPr>
          <w:rFonts w:ascii="Times New Roman" w:hAnsi="Times New Roman" w:cs="Times New Roman"/>
        </w:rPr>
        <w:t>506</w:t>
      </w:r>
    </w:p>
    <w:p w:rsidR="00454C59" w:rsidRDefault="00454C59" w:rsidP="007B6187">
      <w:pPr>
        <w:spacing w:after="0"/>
        <w:rPr>
          <w:rFonts w:ascii="Times New Roman" w:hAnsi="Times New Roman" w:cs="Times New Roman"/>
        </w:rPr>
      </w:pPr>
      <w:r w:rsidRPr="00454C59">
        <w:rPr>
          <w:rFonts w:ascii="Times New Roman" w:hAnsi="Times New Roman" w:cs="Times New Roman"/>
          <w:b/>
        </w:rPr>
        <w:t>Mandatory Use of Accrued Sick Leave Credits</w:t>
      </w:r>
      <w:r>
        <w:rPr>
          <w:rFonts w:ascii="Times New Roman" w:hAnsi="Times New Roman" w:cs="Times New Roman"/>
        </w:rPr>
        <w:t xml:space="preserve"> – For a leave of absence due to the employee’s own</w:t>
      </w:r>
    </w:p>
    <w:p w:rsidR="00454C59" w:rsidRDefault="00454C59" w:rsidP="007B6187">
      <w:pPr>
        <w:spacing w:after="0"/>
        <w:rPr>
          <w:rFonts w:ascii="Times New Roman" w:hAnsi="Times New Roman" w:cs="Times New Roman"/>
        </w:rPr>
      </w:pPr>
      <w:r>
        <w:rPr>
          <w:rFonts w:ascii="Times New Roman" w:hAnsi="Times New Roman" w:cs="Times New Roman"/>
        </w:rPr>
        <w:t>serious health condition, excluding Workers’ Compensation or NYS Disability, the employee must first use all sick leave credits.  Such paid sick leave will be counted as part of the maximum twelve weeks of leave.</w:t>
      </w:r>
    </w:p>
    <w:p w:rsidR="00454C59" w:rsidRDefault="00454C59" w:rsidP="007B6187">
      <w:pPr>
        <w:spacing w:after="0"/>
        <w:rPr>
          <w:rFonts w:ascii="Times New Roman" w:hAnsi="Times New Roman" w:cs="Times New Roman"/>
        </w:rPr>
      </w:pPr>
    </w:p>
    <w:p w:rsidR="00454C59" w:rsidRDefault="00454C59" w:rsidP="007B6187">
      <w:pPr>
        <w:spacing w:after="0"/>
        <w:rPr>
          <w:rFonts w:ascii="Times New Roman" w:hAnsi="Times New Roman" w:cs="Times New Roman"/>
        </w:rPr>
      </w:pPr>
      <w:r w:rsidRPr="00C11E29">
        <w:rPr>
          <w:rFonts w:ascii="Times New Roman" w:hAnsi="Times New Roman" w:cs="Times New Roman"/>
          <w:b/>
        </w:rPr>
        <w:t>Mandatory Use of Accrued Vacation or Personal Leave Credits</w:t>
      </w:r>
      <w:r w:rsidR="00C11E29">
        <w:rPr>
          <w:rFonts w:ascii="Times New Roman" w:hAnsi="Times New Roman" w:cs="Times New Roman"/>
        </w:rPr>
        <w:t xml:space="preserve">- </w:t>
      </w:r>
      <w:r w:rsidR="00455860">
        <w:rPr>
          <w:rFonts w:ascii="Times New Roman" w:hAnsi="Times New Roman" w:cs="Times New Roman"/>
        </w:rPr>
        <w:t xml:space="preserve">For a leave of absence due to any qualifying event, excluding Workers’ Compensation or NYS Disability, an employee must first use all vacation and personal leave credits. Such paid leave </w:t>
      </w:r>
      <w:r w:rsidR="004E2675">
        <w:rPr>
          <w:rFonts w:ascii="Times New Roman" w:hAnsi="Times New Roman" w:cs="Times New Roman"/>
        </w:rPr>
        <w:t>will be</w:t>
      </w:r>
      <w:r w:rsidR="00455860">
        <w:rPr>
          <w:rFonts w:ascii="Times New Roman" w:hAnsi="Times New Roman" w:cs="Times New Roman"/>
        </w:rPr>
        <w:t xml:space="preserve"> counted as part of the maximum twelve weeks of leave.</w:t>
      </w:r>
    </w:p>
    <w:p w:rsidR="007E6E6D" w:rsidRDefault="007E6E6D" w:rsidP="007B6187">
      <w:pPr>
        <w:spacing w:after="0"/>
        <w:rPr>
          <w:rFonts w:ascii="Times New Roman" w:hAnsi="Times New Roman" w:cs="Times New Roman"/>
        </w:rPr>
      </w:pPr>
      <w:r>
        <w:rPr>
          <w:rFonts w:ascii="Times New Roman" w:hAnsi="Times New Roman" w:cs="Times New Roman"/>
        </w:rPr>
        <w:t xml:space="preserve"> 507 </w:t>
      </w:r>
    </w:p>
    <w:p w:rsidR="007E6E6D" w:rsidRDefault="007E6E6D" w:rsidP="007B6187">
      <w:pPr>
        <w:spacing w:after="0"/>
        <w:rPr>
          <w:rFonts w:ascii="Times New Roman" w:hAnsi="Times New Roman" w:cs="Times New Roman"/>
        </w:rPr>
      </w:pPr>
    </w:p>
    <w:p w:rsidR="007E6E6D" w:rsidRDefault="007E6E6D" w:rsidP="007B6187">
      <w:pPr>
        <w:spacing w:after="0"/>
        <w:rPr>
          <w:rFonts w:ascii="Times New Roman" w:hAnsi="Times New Roman" w:cs="Times New Roman"/>
        </w:rPr>
      </w:pPr>
      <w:r w:rsidRPr="007E6E6D">
        <w:rPr>
          <w:rFonts w:ascii="Times New Roman" w:hAnsi="Times New Roman" w:cs="Times New Roman"/>
          <w:b/>
        </w:rPr>
        <w:t>Unpaid Leave of Absence</w:t>
      </w:r>
    </w:p>
    <w:p w:rsidR="007E6E6D" w:rsidRDefault="007E6E6D" w:rsidP="007B6187">
      <w:pPr>
        <w:spacing w:after="0"/>
        <w:rPr>
          <w:rFonts w:ascii="Times New Roman" w:hAnsi="Times New Roman" w:cs="Times New Roman"/>
        </w:rPr>
      </w:pPr>
      <w:r w:rsidRPr="007E6E6D">
        <w:rPr>
          <w:rFonts w:ascii="Times New Roman" w:hAnsi="Times New Roman" w:cs="Times New Roman"/>
          <w:b/>
        </w:rPr>
        <w:t xml:space="preserve">Eligibility </w:t>
      </w:r>
      <w:r>
        <w:rPr>
          <w:rFonts w:ascii="Times New Roman" w:hAnsi="Times New Roman" w:cs="Times New Roman"/>
        </w:rPr>
        <w:t>– An employee may receive an unpaid leave of absence for events not covered by the Town’s Family and Medical Leave Policy.  The employee must submit such request and the reasons for the leave, in writing, to the Town Supervisor at least thirty calendar days prior to planned commencement of the requested leave.  The Town Board has sole discretion in approving such leave.</w:t>
      </w:r>
    </w:p>
    <w:p w:rsidR="007E6E6D" w:rsidRDefault="007E6E6D" w:rsidP="007B6187">
      <w:pPr>
        <w:spacing w:after="0"/>
        <w:rPr>
          <w:rFonts w:ascii="Times New Roman" w:hAnsi="Times New Roman" w:cs="Times New Roman"/>
        </w:rPr>
      </w:pPr>
    </w:p>
    <w:p w:rsidR="007E6E6D" w:rsidRDefault="007E6E6D" w:rsidP="007B6187">
      <w:pPr>
        <w:spacing w:after="0"/>
        <w:rPr>
          <w:rFonts w:ascii="Times New Roman" w:hAnsi="Times New Roman" w:cs="Times New Roman"/>
        </w:rPr>
      </w:pPr>
      <w:r w:rsidRPr="007E6E6D">
        <w:rPr>
          <w:rFonts w:ascii="Times New Roman" w:hAnsi="Times New Roman" w:cs="Times New Roman"/>
          <w:b/>
        </w:rPr>
        <w:t>Conditions of Leave</w:t>
      </w:r>
      <w:r>
        <w:rPr>
          <w:rFonts w:ascii="Times New Roman" w:hAnsi="Times New Roman" w:cs="Times New Roman"/>
        </w:rPr>
        <w:t>- The Town Board will specify the duration of an unpaid leave of absence and to impose such other terms, conditions and restrictions on the leave as the Town Board, in its discretion, deems appropriate.</w:t>
      </w:r>
    </w:p>
    <w:p w:rsidR="007E6E6D" w:rsidRDefault="007E6E6D" w:rsidP="007B6187">
      <w:pPr>
        <w:spacing w:after="0"/>
        <w:rPr>
          <w:rFonts w:ascii="Times New Roman" w:hAnsi="Times New Roman" w:cs="Times New Roman"/>
        </w:rPr>
      </w:pPr>
    </w:p>
    <w:p w:rsidR="007E6E6D" w:rsidRDefault="007E6E6D" w:rsidP="007B6187">
      <w:pPr>
        <w:spacing w:after="0"/>
        <w:rPr>
          <w:rFonts w:ascii="Times New Roman" w:hAnsi="Times New Roman" w:cs="Times New Roman"/>
        </w:rPr>
      </w:pPr>
      <w:r>
        <w:rPr>
          <w:rFonts w:ascii="Times New Roman" w:hAnsi="Times New Roman" w:cs="Times New Roman"/>
        </w:rPr>
        <w:lastRenderedPageBreak/>
        <w:t>The week of his surgery</w:t>
      </w:r>
      <w:r w:rsidR="000E42E7">
        <w:rPr>
          <w:rFonts w:ascii="Times New Roman" w:hAnsi="Times New Roman" w:cs="Times New Roman"/>
        </w:rPr>
        <w:t xml:space="preserve"> Linda Holsopple contacted Mike Strenka 2 times in regards to signing up and being able to collect disability.  I had discussions with Mike, Town Attorney and our insurance provider, it was determined he was not eligible for this under the Town.  His surgery was a result of a back injury sustained at his previous employer and still has an open workers comp claim for this injury,</w:t>
      </w:r>
      <w:r w:rsidR="00743D3B">
        <w:rPr>
          <w:rFonts w:ascii="Times New Roman" w:hAnsi="Times New Roman" w:cs="Times New Roman"/>
        </w:rPr>
        <w:t xml:space="preserve"> thus eliminating this liability from the Town.</w:t>
      </w:r>
    </w:p>
    <w:p w:rsidR="00743D3B" w:rsidRDefault="00743D3B" w:rsidP="007B6187">
      <w:pPr>
        <w:spacing w:after="0"/>
        <w:rPr>
          <w:rFonts w:ascii="Times New Roman" w:hAnsi="Times New Roman" w:cs="Times New Roman"/>
        </w:rPr>
      </w:pPr>
    </w:p>
    <w:p w:rsidR="00743D3B" w:rsidRDefault="00743D3B" w:rsidP="007B6187">
      <w:pPr>
        <w:spacing w:after="0"/>
        <w:rPr>
          <w:rFonts w:ascii="Times New Roman" w:hAnsi="Times New Roman" w:cs="Times New Roman"/>
        </w:rPr>
      </w:pPr>
      <w:r>
        <w:rPr>
          <w:rFonts w:ascii="Times New Roman" w:hAnsi="Times New Roman" w:cs="Times New Roman"/>
        </w:rPr>
        <w:t>The first day I talked to George after the surgery was 4-17-17 when he called me as a result of a letter mailed to him on 4-11-17 stating his twelve weeks of leave were coming to an end.  I spoke to George for 20-30 minutes about his recovery at which time he said that he had not even started physical therapy and the doctor anticipated it beginning within a week or 2.  At our meeting that evening we decided to give George an additional 4 weeks to allow therapy to begin.  A motion was made to extend Georges leave until 5-22-17.  Although this was at 5 weeks it happened to be</w:t>
      </w:r>
      <w:r w:rsidR="00CD5F9B">
        <w:rPr>
          <w:rFonts w:ascii="Times New Roman" w:hAnsi="Times New Roman" w:cs="Times New Roman"/>
        </w:rPr>
        <w:t xml:space="preserve"> when</w:t>
      </w:r>
      <w:r>
        <w:rPr>
          <w:rFonts w:ascii="Times New Roman" w:hAnsi="Times New Roman" w:cs="Times New Roman"/>
        </w:rPr>
        <w:t xml:space="preserve"> his next doctor’s appointment would be.  Our next Board meeting was scheduled for 6-4-17 at which time we could discuss hi status.</w:t>
      </w:r>
    </w:p>
    <w:p w:rsidR="00743D3B" w:rsidRDefault="00743D3B" w:rsidP="007B6187">
      <w:pPr>
        <w:spacing w:after="0"/>
        <w:rPr>
          <w:rFonts w:ascii="Times New Roman" w:hAnsi="Times New Roman" w:cs="Times New Roman"/>
        </w:rPr>
      </w:pPr>
    </w:p>
    <w:p w:rsidR="00743D3B" w:rsidRDefault="00743D3B" w:rsidP="007B6187">
      <w:pPr>
        <w:spacing w:after="0"/>
        <w:rPr>
          <w:rFonts w:ascii="Times New Roman" w:hAnsi="Times New Roman" w:cs="Times New Roman"/>
        </w:rPr>
      </w:pPr>
      <w:r>
        <w:rPr>
          <w:rFonts w:ascii="Times New Roman" w:hAnsi="Times New Roman" w:cs="Times New Roman"/>
        </w:rPr>
        <w:t xml:space="preserve">At the 5-1-17 meeting Mary Brandow spoke for George and wanted to let the Board know his appointment had been changed to 5-26-17.  I asked Mary to have George send a letter to the Board prior to our 5-15-17 meeting stating his appointment had been moved.  A letter was faxed to my attention at 2:04 pm on </w:t>
      </w:r>
      <w:r w:rsidR="004E2675">
        <w:rPr>
          <w:rFonts w:ascii="Times New Roman" w:hAnsi="Times New Roman" w:cs="Times New Roman"/>
        </w:rPr>
        <w:t>5-15-17 stating: “Dear Robert Butler, this is to inform the board that my Doctors appointment has been changed for 5-26-17. As soon as I get the results I get them to you”</w:t>
      </w:r>
    </w:p>
    <w:p w:rsidR="004E2675" w:rsidRDefault="004E2675" w:rsidP="007B6187">
      <w:pPr>
        <w:spacing w:after="0"/>
        <w:rPr>
          <w:rFonts w:ascii="Times New Roman" w:hAnsi="Times New Roman" w:cs="Times New Roman"/>
        </w:rPr>
      </w:pPr>
    </w:p>
    <w:p w:rsidR="004E2675" w:rsidRDefault="004E2675" w:rsidP="007B6187">
      <w:pPr>
        <w:spacing w:after="0"/>
        <w:rPr>
          <w:rFonts w:ascii="Times New Roman" w:hAnsi="Times New Roman" w:cs="Times New Roman"/>
        </w:rPr>
      </w:pPr>
      <w:r>
        <w:rPr>
          <w:rFonts w:ascii="Times New Roman" w:hAnsi="Times New Roman" w:cs="Times New Roman"/>
        </w:rPr>
        <w:t>On 5-31-17 George was sent a certified letter (receipt received 6-2-17) from Mike Strenka which included a Physical Capability Return to Work Status Form that needed to be filled out by his Doctor.</w:t>
      </w:r>
    </w:p>
    <w:p w:rsidR="004E2675" w:rsidRDefault="004E2675" w:rsidP="007B6187">
      <w:pPr>
        <w:spacing w:after="0"/>
        <w:rPr>
          <w:rFonts w:ascii="Times New Roman" w:hAnsi="Times New Roman" w:cs="Times New Roman"/>
        </w:rPr>
      </w:pPr>
    </w:p>
    <w:p w:rsidR="004E2675" w:rsidRPr="007E6E6D" w:rsidRDefault="004E2675" w:rsidP="007B6187">
      <w:pPr>
        <w:spacing w:after="0"/>
        <w:rPr>
          <w:rFonts w:ascii="Times New Roman" w:hAnsi="Times New Roman" w:cs="Times New Roman"/>
        </w:rPr>
      </w:pPr>
      <w:r>
        <w:rPr>
          <w:rFonts w:ascii="Times New Roman" w:hAnsi="Times New Roman" w:cs="Times New Roman"/>
        </w:rPr>
        <w:t>Received a fax on 6-5-17 at 1:47 pm from George stating “I faxed the paperwork to the doctor office I called and the secretary is not in every day she will fax it when she gets it done.  The Doctor told me I was still disabled and needed four to six weeks of P.T.  I am taking this in Catskill starting on June seventh.  I JUST HAVE TO WAITE NOTHING I CAN DO AT THIS TIME”</w:t>
      </w:r>
    </w:p>
    <w:p w:rsidR="004315E5" w:rsidRDefault="004315E5" w:rsidP="007B6187">
      <w:pPr>
        <w:spacing w:after="0"/>
        <w:rPr>
          <w:rFonts w:ascii="Times New Roman" w:hAnsi="Times New Roman" w:cs="Times New Roman"/>
        </w:rPr>
      </w:pPr>
    </w:p>
    <w:p w:rsidR="004315E5" w:rsidRDefault="004315E5" w:rsidP="007B6187">
      <w:pPr>
        <w:spacing w:after="0"/>
        <w:rPr>
          <w:rFonts w:ascii="Times New Roman" w:hAnsi="Times New Roman" w:cs="Times New Roman"/>
        </w:rPr>
      </w:pPr>
      <w:r>
        <w:rPr>
          <w:rFonts w:ascii="Times New Roman" w:hAnsi="Times New Roman" w:cs="Times New Roman"/>
        </w:rPr>
        <w:t xml:space="preserve">No further contact with the Board since the fax on 6-5-17.  At the 7-5-17 meeting a motion to appoint Albert Gasparini as the new acting Code Enforcement Officer and a second motion to </w:t>
      </w:r>
      <w:r w:rsidR="006D7999">
        <w:rPr>
          <w:rFonts w:ascii="Times New Roman" w:hAnsi="Times New Roman" w:cs="Times New Roman"/>
        </w:rPr>
        <w:t>relieve George</w:t>
      </w:r>
      <w:r>
        <w:rPr>
          <w:rFonts w:ascii="Times New Roman" w:hAnsi="Times New Roman" w:cs="Times New Roman"/>
        </w:rPr>
        <w:t xml:space="preserve"> of his current position as Town Code Enforcer.</w:t>
      </w:r>
    </w:p>
    <w:p w:rsidR="004315E5" w:rsidRDefault="004315E5" w:rsidP="007B6187">
      <w:pPr>
        <w:spacing w:after="0"/>
        <w:rPr>
          <w:rFonts w:ascii="Times New Roman" w:hAnsi="Times New Roman" w:cs="Times New Roman"/>
        </w:rPr>
      </w:pPr>
    </w:p>
    <w:p w:rsidR="004315E5" w:rsidRDefault="004315E5" w:rsidP="007B6187">
      <w:pPr>
        <w:spacing w:after="0"/>
        <w:rPr>
          <w:rFonts w:ascii="Times New Roman" w:hAnsi="Times New Roman" w:cs="Times New Roman"/>
        </w:rPr>
      </w:pPr>
      <w:r>
        <w:rPr>
          <w:rFonts w:ascii="Times New Roman" w:hAnsi="Times New Roman" w:cs="Times New Roman"/>
        </w:rPr>
        <w:t xml:space="preserve">George was out for 161 days or 23 weeks. </w:t>
      </w:r>
      <w:r w:rsidR="006D7999">
        <w:rPr>
          <w:rFonts w:ascii="Times New Roman" w:hAnsi="Times New Roman" w:cs="Times New Roman"/>
        </w:rPr>
        <w:t>(No</w:t>
      </w:r>
      <w:r>
        <w:rPr>
          <w:rFonts w:ascii="Times New Roman" w:hAnsi="Times New Roman" w:cs="Times New Roman"/>
        </w:rPr>
        <w:t xml:space="preserve"> contact from George unless he was contacted by the Town!)</w:t>
      </w:r>
    </w:p>
    <w:p w:rsidR="004315E5" w:rsidRDefault="004315E5" w:rsidP="007B6187">
      <w:pPr>
        <w:spacing w:after="0"/>
        <w:rPr>
          <w:rFonts w:ascii="Times New Roman" w:hAnsi="Times New Roman" w:cs="Times New Roman"/>
        </w:rPr>
      </w:pPr>
    </w:p>
    <w:p w:rsidR="00497FEC" w:rsidRDefault="004315E5" w:rsidP="007B6187">
      <w:pPr>
        <w:spacing w:after="0"/>
        <w:rPr>
          <w:rFonts w:ascii="Times New Roman" w:hAnsi="Times New Roman" w:cs="Times New Roman"/>
        </w:rPr>
      </w:pPr>
      <w:r>
        <w:rPr>
          <w:rFonts w:ascii="Times New Roman" w:hAnsi="Times New Roman" w:cs="Times New Roman"/>
        </w:rPr>
        <w:t xml:space="preserve">Our handbook clearly says 12 weeks, he was given 23, </w:t>
      </w:r>
      <w:r w:rsidR="006D7999">
        <w:rPr>
          <w:rFonts w:ascii="Times New Roman" w:hAnsi="Times New Roman" w:cs="Times New Roman"/>
        </w:rPr>
        <w:t>and I</w:t>
      </w:r>
      <w:r>
        <w:rPr>
          <w:rFonts w:ascii="Times New Roman" w:hAnsi="Times New Roman" w:cs="Times New Roman"/>
        </w:rPr>
        <w:t xml:space="preserve"> recommend the handbook now be adjusted to 23 weeks. </w:t>
      </w:r>
      <w:r w:rsidR="0090617C" w:rsidRPr="007B6187">
        <w:rPr>
          <w:rFonts w:ascii="Times New Roman" w:hAnsi="Times New Roman" w:cs="Times New Roman"/>
        </w:rPr>
        <w:br/>
      </w:r>
      <w:r w:rsidR="0090617C" w:rsidRPr="007B6187">
        <w:rPr>
          <w:rFonts w:ascii="Times New Roman" w:hAnsi="Times New Roman" w:cs="Times New Roman"/>
        </w:rPr>
        <w:br/>
      </w:r>
      <w:r w:rsidR="00497FEC">
        <w:rPr>
          <w:rFonts w:ascii="Times New Roman" w:hAnsi="Times New Roman" w:cs="Times New Roman"/>
        </w:rPr>
        <w:t>Discussion followed on Dollar General.</w:t>
      </w:r>
    </w:p>
    <w:p w:rsidR="00497FEC" w:rsidRDefault="00497FEC" w:rsidP="007B6187">
      <w:pPr>
        <w:spacing w:after="0"/>
        <w:rPr>
          <w:rFonts w:ascii="Times New Roman" w:hAnsi="Times New Roman" w:cs="Times New Roman"/>
        </w:rPr>
      </w:pPr>
      <w:r w:rsidRPr="006D7999">
        <w:rPr>
          <w:rFonts w:ascii="Times New Roman" w:hAnsi="Times New Roman" w:cs="Times New Roman"/>
          <w:u w:val="single"/>
        </w:rPr>
        <w:t>A property owner enquired</w:t>
      </w:r>
      <w:r>
        <w:rPr>
          <w:rFonts w:ascii="Times New Roman" w:hAnsi="Times New Roman" w:cs="Times New Roman"/>
        </w:rPr>
        <w:t xml:space="preserve"> about getting his road fixed, and getting electric and water to this property. (It is located </w:t>
      </w:r>
      <w:r w:rsidR="006D7999">
        <w:rPr>
          <w:rFonts w:ascii="Times New Roman" w:hAnsi="Times New Roman" w:cs="Times New Roman"/>
        </w:rPr>
        <w:t xml:space="preserve">between Quarry Road and </w:t>
      </w:r>
      <w:r>
        <w:rPr>
          <w:rFonts w:ascii="Times New Roman" w:hAnsi="Times New Roman" w:cs="Times New Roman"/>
        </w:rPr>
        <w:t>Rolling Hills Road (a private Road). Discussion followed.</w:t>
      </w:r>
    </w:p>
    <w:p w:rsidR="006D7999" w:rsidRDefault="006D7999" w:rsidP="007B6187">
      <w:pPr>
        <w:spacing w:after="0"/>
        <w:rPr>
          <w:rFonts w:ascii="Times New Roman" w:hAnsi="Times New Roman" w:cs="Times New Roman"/>
        </w:rPr>
      </w:pPr>
      <w:r>
        <w:rPr>
          <w:rFonts w:ascii="Times New Roman" w:hAnsi="Times New Roman" w:cs="Times New Roman"/>
          <w:u w:val="single"/>
        </w:rPr>
        <w:t>Patrick Doyle of Clean</w:t>
      </w:r>
      <w:r w:rsidR="00497FEC" w:rsidRPr="006D7999">
        <w:rPr>
          <w:rFonts w:ascii="Times New Roman" w:hAnsi="Times New Roman" w:cs="Times New Roman"/>
          <w:u w:val="single"/>
        </w:rPr>
        <w:t xml:space="preserve"> Energy</w:t>
      </w:r>
      <w:r w:rsidR="00497FEC">
        <w:rPr>
          <w:rFonts w:ascii="Times New Roman" w:hAnsi="Times New Roman" w:cs="Times New Roman"/>
        </w:rPr>
        <w:t xml:space="preserve"> (solar) introduced himself to the Board. He is looking to </w:t>
      </w:r>
      <w:r>
        <w:rPr>
          <w:rFonts w:ascii="Times New Roman" w:hAnsi="Times New Roman" w:cs="Times New Roman"/>
        </w:rPr>
        <w:t xml:space="preserve">put solar out near Flint Mine Road in Coxsackie and overlap into the Town of Athens. </w:t>
      </w:r>
    </w:p>
    <w:p w:rsidR="006D7999" w:rsidRDefault="006D7999" w:rsidP="007B6187">
      <w:pPr>
        <w:spacing w:after="0"/>
        <w:rPr>
          <w:rFonts w:ascii="Times New Roman" w:hAnsi="Times New Roman" w:cs="Times New Roman"/>
        </w:rPr>
      </w:pPr>
      <w:r>
        <w:rPr>
          <w:rFonts w:ascii="Times New Roman" w:hAnsi="Times New Roman" w:cs="Times New Roman"/>
        </w:rPr>
        <w:t>Supervisor Butler informed him that the area in question was zoned for agriculture.</w:t>
      </w:r>
    </w:p>
    <w:p w:rsidR="006D7999" w:rsidRDefault="006D7999" w:rsidP="007B6187">
      <w:pPr>
        <w:spacing w:after="0"/>
        <w:rPr>
          <w:rFonts w:ascii="Times New Roman" w:hAnsi="Times New Roman" w:cs="Times New Roman"/>
        </w:rPr>
      </w:pPr>
    </w:p>
    <w:p w:rsidR="006D7999" w:rsidRDefault="006D7999" w:rsidP="007B6187">
      <w:pPr>
        <w:spacing w:after="0"/>
        <w:rPr>
          <w:rFonts w:ascii="Times New Roman" w:hAnsi="Times New Roman" w:cs="Times New Roman"/>
        </w:rPr>
      </w:pPr>
    </w:p>
    <w:p w:rsidR="006D7999" w:rsidRPr="00AB0985" w:rsidRDefault="006D7999" w:rsidP="006D7999">
      <w:pPr>
        <w:spacing w:after="0"/>
        <w:rPr>
          <w:rFonts w:ascii="Times New Roman" w:hAnsi="Times New Roman" w:cs="Times New Roman"/>
          <w:sz w:val="24"/>
          <w:szCs w:val="24"/>
        </w:rPr>
      </w:pPr>
      <w:r>
        <w:rPr>
          <w:rFonts w:ascii="Times New Roman" w:hAnsi="Times New Roman" w:cs="Times New Roman"/>
        </w:rPr>
        <w:t xml:space="preserve">As there was no further business to come before the meeting, a motion to adjourn was made by Councilman Richard M. Surrano, Jr. seconded by Councilman Michael Ragaini.  </w:t>
      </w:r>
      <w:r w:rsidRPr="00AB0985">
        <w:rPr>
          <w:rFonts w:ascii="Times New Roman" w:hAnsi="Times New Roman" w:cs="Times New Roman"/>
          <w:sz w:val="24"/>
          <w:szCs w:val="24"/>
        </w:rPr>
        <w:t>Ayes-5 (Butler; Brandow; Ragaini; Paluch; Surrano)</w:t>
      </w:r>
      <w:r>
        <w:rPr>
          <w:rFonts w:ascii="Times New Roman" w:hAnsi="Times New Roman" w:cs="Times New Roman"/>
          <w:sz w:val="24"/>
          <w:szCs w:val="24"/>
        </w:rPr>
        <w:t xml:space="preserve"> </w:t>
      </w:r>
      <w:r w:rsidRPr="00AB0985">
        <w:rPr>
          <w:rFonts w:ascii="Times New Roman" w:hAnsi="Times New Roman" w:cs="Times New Roman"/>
          <w:sz w:val="24"/>
          <w:szCs w:val="24"/>
        </w:rPr>
        <w:t>Noes-0 Absent-0 Abstentions-0</w:t>
      </w:r>
    </w:p>
    <w:p w:rsidR="006D7999" w:rsidRDefault="006D7999" w:rsidP="007B6187">
      <w:pPr>
        <w:spacing w:after="0"/>
        <w:rPr>
          <w:rFonts w:ascii="Times New Roman" w:hAnsi="Times New Roman" w:cs="Times New Roman"/>
        </w:rPr>
      </w:pPr>
    </w:p>
    <w:p w:rsidR="006D7999" w:rsidRDefault="006D7999" w:rsidP="007B6187">
      <w:pPr>
        <w:spacing w:after="0"/>
        <w:rPr>
          <w:rFonts w:ascii="Times New Roman" w:hAnsi="Times New Roman" w:cs="Times New Roman"/>
        </w:rPr>
      </w:pPr>
      <w:r>
        <w:rPr>
          <w:rFonts w:ascii="Times New Roman" w:hAnsi="Times New Roman" w:cs="Times New Roman"/>
        </w:rPr>
        <w:t>Meeting adjourned at:  8:10 p.m.</w:t>
      </w:r>
    </w:p>
    <w:p w:rsidR="00866393" w:rsidRPr="007B6187" w:rsidRDefault="0090617C" w:rsidP="007B6187">
      <w:pPr>
        <w:spacing w:after="0"/>
        <w:rPr>
          <w:rFonts w:ascii="Times New Roman" w:hAnsi="Times New Roman" w:cs="Times New Roman"/>
        </w:rPr>
      </w:pPr>
      <w:r w:rsidRPr="007B6187">
        <w:rPr>
          <w:rFonts w:ascii="Times New Roman" w:hAnsi="Times New Roman" w:cs="Times New Roman"/>
        </w:rPr>
        <w:br/>
      </w:r>
      <w:r w:rsidRPr="007B6187">
        <w:rPr>
          <w:rFonts w:ascii="Times New Roman" w:hAnsi="Times New Roman" w:cs="Times New Roman"/>
        </w:rPr>
        <w:br/>
      </w:r>
      <w:r w:rsidRPr="007B6187">
        <w:rPr>
          <w:rFonts w:ascii="Times New Roman" w:hAnsi="Times New Roman" w:cs="Times New Roman"/>
        </w:rPr>
        <w:br/>
      </w:r>
      <w:r w:rsidRPr="007B6187">
        <w:rPr>
          <w:rFonts w:ascii="Times New Roman" w:hAnsi="Times New Roman" w:cs="Times New Roman"/>
        </w:rPr>
        <w:br/>
      </w:r>
      <w:r w:rsidRPr="007B6187">
        <w:rPr>
          <w:rFonts w:ascii="Times New Roman" w:hAnsi="Times New Roman" w:cs="Times New Roman"/>
        </w:rPr>
        <w:br/>
      </w:r>
      <w:r w:rsidRPr="007B6187">
        <w:rPr>
          <w:rFonts w:ascii="Times New Roman" w:hAnsi="Times New Roman" w:cs="Times New Roman"/>
        </w:rPr>
        <w:br/>
      </w:r>
      <w:r w:rsidRPr="007B6187">
        <w:rPr>
          <w:rFonts w:ascii="Times New Roman" w:hAnsi="Times New Roman" w:cs="Times New Roman"/>
        </w:rPr>
        <w:br/>
      </w:r>
      <w:r w:rsidRPr="007B6187">
        <w:rPr>
          <w:rFonts w:ascii="Times New Roman" w:hAnsi="Times New Roman" w:cs="Times New Roman"/>
        </w:rPr>
        <w:br/>
      </w:r>
      <w:r w:rsidRPr="007B6187">
        <w:rPr>
          <w:rFonts w:ascii="Times New Roman" w:hAnsi="Times New Roman" w:cs="Times New Roman"/>
        </w:rPr>
        <w:lastRenderedPageBreak/>
        <w:br/>
      </w:r>
      <w:r w:rsidRPr="007B6187">
        <w:rPr>
          <w:rFonts w:ascii="Times New Roman" w:hAnsi="Times New Roman" w:cs="Times New Roman"/>
        </w:rPr>
        <w:br/>
      </w:r>
      <w:r w:rsidR="00CD5F9B">
        <w:rPr>
          <w:rFonts w:ascii="Times New Roman" w:hAnsi="Times New Roman" w:cs="Times New Roman"/>
        </w:rPr>
        <w:t xml:space="preserve">                                                                            </w:t>
      </w:r>
      <w:r w:rsidRPr="007B6187">
        <w:rPr>
          <w:rFonts w:ascii="Times New Roman" w:hAnsi="Times New Roman" w:cs="Times New Roman"/>
        </w:rPr>
        <w:br/>
      </w:r>
      <w:r w:rsidR="00CD5F9B">
        <w:rPr>
          <w:rFonts w:ascii="Times New Roman" w:hAnsi="Times New Roman" w:cs="Times New Roman"/>
        </w:rPr>
        <w:t xml:space="preserve">                                                                      </w:t>
      </w:r>
      <w:r w:rsidRPr="007B6187">
        <w:rPr>
          <w:rFonts w:ascii="Times New Roman" w:hAnsi="Times New Roman" w:cs="Times New Roman"/>
        </w:rPr>
        <w:br/>
      </w:r>
      <w:r w:rsidR="00CD5F9B">
        <w:rPr>
          <w:rFonts w:ascii="Times New Roman" w:hAnsi="Times New Roman" w:cs="Times New Roman"/>
        </w:rPr>
        <w:t xml:space="preserve">                             </w:t>
      </w:r>
    </w:p>
    <w:sectPr w:rsidR="00866393" w:rsidRPr="007B6187" w:rsidSect="003D7A08">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81" w:rsidRDefault="004F4681" w:rsidP="004F4681">
      <w:pPr>
        <w:spacing w:after="0" w:line="240" w:lineRule="auto"/>
      </w:pPr>
      <w:r>
        <w:separator/>
      </w:r>
    </w:p>
  </w:endnote>
  <w:endnote w:type="continuationSeparator" w:id="0">
    <w:p w:rsidR="004F4681" w:rsidRDefault="004F4681" w:rsidP="004F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81" w:rsidRDefault="004F4681" w:rsidP="004F4681">
      <w:pPr>
        <w:spacing w:after="0" w:line="240" w:lineRule="auto"/>
      </w:pPr>
      <w:r>
        <w:separator/>
      </w:r>
    </w:p>
  </w:footnote>
  <w:footnote w:type="continuationSeparator" w:id="0">
    <w:p w:rsidR="004F4681" w:rsidRDefault="004F4681" w:rsidP="004F4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81" w:rsidRDefault="004F4681" w:rsidP="004F4681">
    <w:pPr>
      <w:pStyle w:val="Header"/>
      <w:jc w:val="center"/>
      <w:rPr>
        <w:rFonts w:ascii="Times New Roman" w:hAnsi="Times New Roman" w:cs="Times New Roman"/>
        <w:sz w:val="24"/>
        <w:szCs w:val="24"/>
      </w:rPr>
    </w:pPr>
    <w:r>
      <w:rPr>
        <w:rFonts w:ascii="Times New Roman" w:hAnsi="Times New Roman" w:cs="Times New Roman"/>
        <w:sz w:val="24"/>
        <w:szCs w:val="24"/>
      </w:rPr>
      <w:t>REGULAR MEETING – ATHENS TOWN BOARD – NOVEMBER 9, 2017</w:t>
    </w:r>
  </w:p>
  <w:p w:rsidR="004F4681" w:rsidRPr="004F4681" w:rsidRDefault="004F4681" w:rsidP="004F4681">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3DF"/>
    <w:multiLevelType w:val="hybridMultilevel"/>
    <w:tmpl w:val="6D1A08AE"/>
    <w:lvl w:ilvl="0" w:tplc="1E342EF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3200477"/>
    <w:multiLevelType w:val="hybridMultilevel"/>
    <w:tmpl w:val="6D1A08AE"/>
    <w:lvl w:ilvl="0" w:tplc="1E342EF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515C0456"/>
    <w:multiLevelType w:val="hybridMultilevel"/>
    <w:tmpl w:val="BAC82EDC"/>
    <w:lvl w:ilvl="0" w:tplc="823479A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5F772E68"/>
    <w:multiLevelType w:val="hybridMultilevel"/>
    <w:tmpl w:val="D4DA6F82"/>
    <w:lvl w:ilvl="0" w:tplc="7C16DD3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60"/>
    <w:rsid w:val="00033C5C"/>
    <w:rsid w:val="00063F5D"/>
    <w:rsid w:val="00074D0E"/>
    <w:rsid w:val="000E42E7"/>
    <w:rsid w:val="000E5C0C"/>
    <w:rsid w:val="000F39A2"/>
    <w:rsid w:val="00162ABA"/>
    <w:rsid w:val="0019452D"/>
    <w:rsid w:val="00233D14"/>
    <w:rsid w:val="00234575"/>
    <w:rsid w:val="002A27B5"/>
    <w:rsid w:val="00311C1F"/>
    <w:rsid w:val="00313D35"/>
    <w:rsid w:val="0033509A"/>
    <w:rsid w:val="003A75E3"/>
    <w:rsid w:val="003B03B4"/>
    <w:rsid w:val="003D7A08"/>
    <w:rsid w:val="003E2A0F"/>
    <w:rsid w:val="004315E5"/>
    <w:rsid w:val="004365C2"/>
    <w:rsid w:val="00454C59"/>
    <w:rsid w:val="00455860"/>
    <w:rsid w:val="00497FEC"/>
    <w:rsid w:val="004B1F4A"/>
    <w:rsid w:val="004E2675"/>
    <w:rsid w:val="004F4681"/>
    <w:rsid w:val="0051532F"/>
    <w:rsid w:val="00522CCE"/>
    <w:rsid w:val="005E41E9"/>
    <w:rsid w:val="005F46C9"/>
    <w:rsid w:val="006A668D"/>
    <w:rsid w:val="006D7999"/>
    <w:rsid w:val="00743D3B"/>
    <w:rsid w:val="00755520"/>
    <w:rsid w:val="00757428"/>
    <w:rsid w:val="007B6187"/>
    <w:rsid w:val="007D0E72"/>
    <w:rsid w:val="007E120F"/>
    <w:rsid w:val="007E6E6D"/>
    <w:rsid w:val="007F04B5"/>
    <w:rsid w:val="008246D9"/>
    <w:rsid w:val="0085648A"/>
    <w:rsid w:val="00866393"/>
    <w:rsid w:val="008A36D1"/>
    <w:rsid w:val="0090617C"/>
    <w:rsid w:val="00A06171"/>
    <w:rsid w:val="00A21B35"/>
    <w:rsid w:val="00AB0985"/>
    <w:rsid w:val="00AC2C32"/>
    <w:rsid w:val="00B131E3"/>
    <w:rsid w:val="00B66F12"/>
    <w:rsid w:val="00BC39DF"/>
    <w:rsid w:val="00C11E29"/>
    <w:rsid w:val="00C76A93"/>
    <w:rsid w:val="00CB3698"/>
    <w:rsid w:val="00CD2B69"/>
    <w:rsid w:val="00CD5F9B"/>
    <w:rsid w:val="00D90F60"/>
    <w:rsid w:val="00DC3363"/>
    <w:rsid w:val="00E517E4"/>
    <w:rsid w:val="00E648A7"/>
    <w:rsid w:val="00EA69D0"/>
    <w:rsid w:val="00F027CF"/>
    <w:rsid w:val="00F6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81"/>
  </w:style>
  <w:style w:type="paragraph" w:styleId="Footer">
    <w:name w:val="footer"/>
    <w:basedOn w:val="Normal"/>
    <w:link w:val="FooterChar"/>
    <w:uiPriority w:val="99"/>
    <w:unhideWhenUsed/>
    <w:rsid w:val="004F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81"/>
  </w:style>
  <w:style w:type="paragraph" w:styleId="ListParagraph">
    <w:name w:val="List Paragraph"/>
    <w:basedOn w:val="Normal"/>
    <w:uiPriority w:val="34"/>
    <w:qFormat/>
    <w:rsid w:val="00234575"/>
    <w:pPr>
      <w:ind w:left="720"/>
      <w:contextualSpacing/>
    </w:pPr>
  </w:style>
  <w:style w:type="paragraph" w:styleId="BalloonText">
    <w:name w:val="Balloon Text"/>
    <w:basedOn w:val="Normal"/>
    <w:link w:val="BalloonTextChar"/>
    <w:uiPriority w:val="99"/>
    <w:semiHidden/>
    <w:unhideWhenUsed/>
    <w:rsid w:val="003D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81"/>
  </w:style>
  <w:style w:type="paragraph" w:styleId="Footer">
    <w:name w:val="footer"/>
    <w:basedOn w:val="Normal"/>
    <w:link w:val="FooterChar"/>
    <w:uiPriority w:val="99"/>
    <w:unhideWhenUsed/>
    <w:rsid w:val="004F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81"/>
  </w:style>
  <w:style w:type="paragraph" w:styleId="ListParagraph">
    <w:name w:val="List Paragraph"/>
    <w:basedOn w:val="Normal"/>
    <w:uiPriority w:val="34"/>
    <w:qFormat/>
    <w:rsid w:val="00234575"/>
    <w:pPr>
      <w:ind w:left="720"/>
      <w:contextualSpacing/>
    </w:pPr>
  </w:style>
  <w:style w:type="paragraph" w:styleId="BalloonText">
    <w:name w:val="Balloon Text"/>
    <w:basedOn w:val="Normal"/>
    <w:link w:val="BalloonTextChar"/>
    <w:uiPriority w:val="99"/>
    <w:semiHidden/>
    <w:unhideWhenUsed/>
    <w:rsid w:val="003D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cp:lastPrinted>2017-12-04T16:53:00Z</cp:lastPrinted>
  <dcterms:created xsi:type="dcterms:W3CDTF">2017-12-04T17:09:00Z</dcterms:created>
  <dcterms:modified xsi:type="dcterms:W3CDTF">2017-12-04T17:09:00Z</dcterms:modified>
</cp:coreProperties>
</file>